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709"/>
        <w:gridCol w:w="2576"/>
        <w:gridCol w:w="3753"/>
      </w:tblGrid>
      <w:tr w:rsidR="00A426B2" w:rsidTr="00A426B2">
        <w:trPr>
          <w:trHeight w:val="454"/>
        </w:trPr>
        <w:tc>
          <w:tcPr>
            <w:tcW w:w="9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color w:val="00B050"/>
                <w:sz w:val="32"/>
                <w:szCs w:val="36"/>
              </w:rPr>
              <w:alias w:val="Insérer le nom"/>
              <w:tag w:val="Insérer le nom"/>
              <w:id w:val="1746598706"/>
              <w:lock w:val="sdtLocked"/>
              <w:placeholder>
                <w:docPart w:val="099996C47C0E44E4809651AF51A84100"/>
              </w:placeholder>
            </w:sdtPr>
            <w:sdtEndPr/>
            <w:sdtContent>
              <w:p w:rsidR="00A426B2" w:rsidRDefault="005D5F1D" w:rsidP="00701F50">
                <w:pPr>
                  <w:spacing w:after="0"/>
                  <w:jc w:val="left"/>
                  <w:rPr>
                    <w:b/>
                    <w:color w:val="00B050"/>
                  </w:rPr>
                </w:pPr>
                <w:r>
                  <w:rPr>
                    <w:b/>
                    <w:color w:val="00B050"/>
                    <w:sz w:val="32"/>
                    <w:szCs w:val="36"/>
                  </w:rPr>
                  <w:t>Adénosine (</w:t>
                </w:r>
                <w:proofErr w:type="spellStart"/>
                <w:r>
                  <w:rPr>
                    <w:b/>
                    <w:color w:val="00B050"/>
                    <w:sz w:val="32"/>
                    <w:szCs w:val="36"/>
                  </w:rPr>
                  <w:t>Adenocard</w:t>
                </w:r>
                <w:r>
                  <w:rPr>
                    <w:b/>
                    <w:color w:val="00B050"/>
                    <w:sz w:val="32"/>
                    <w:szCs w:val="36"/>
                    <w:vertAlign w:val="superscript"/>
                  </w:rPr>
                  <w:t>md</w:t>
                </w:r>
                <w:proofErr w:type="spellEnd"/>
                <w:r w:rsidR="00564638">
                  <w:rPr>
                    <w:b/>
                    <w:color w:val="00B050"/>
                    <w:sz w:val="32"/>
                    <w:szCs w:val="36"/>
                  </w:rPr>
                  <w:t>)</w:t>
                </w:r>
              </w:p>
            </w:sdtContent>
          </w:sdt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</w:tr>
      <w:tr w:rsidR="00A426B2" w:rsidTr="00E20963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383A70">
            <w:pPr>
              <w:spacing w:before="240"/>
              <w:rPr>
                <w:color w:val="00B050"/>
                <w:sz w:val="32"/>
                <w:szCs w:val="36"/>
              </w:rPr>
            </w:pPr>
            <w:r w:rsidRPr="00A426B2">
              <w:rPr>
                <w:b/>
              </w:rPr>
              <w:t>INDICATION</w:t>
            </w:r>
            <w: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5F1D" w:rsidRPr="005C5979" w:rsidRDefault="005C5979" w:rsidP="00383A70">
            <w:pPr>
              <w:spacing w:after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5D5F1D" w:rsidRPr="00064D53">
              <w:rPr>
                <w:color w:val="000000" w:themeColor="text1"/>
              </w:rPr>
              <w:t>achycardie paroxystique suprave</w:t>
            </w:r>
            <w:r>
              <w:rPr>
                <w:color w:val="000000" w:themeColor="text1"/>
              </w:rPr>
              <w:t>ntriculaire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D17BA2">
            <w:pPr>
              <w:spacing w:after="0"/>
              <w:jc w:val="left"/>
              <w:rPr>
                <w:b/>
                <w:color w:val="00B050"/>
                <w:sz w:val="24"/>
              </w:rPr>
            </w:pPr>
            <w:r w:rsidRPr="00C278A4">
              <w:rPr>
                <w:b/>
                <w:sz w:val="24"/>
                <w:szCs w:val="36"/>
              </w:rPr>
              <w:t>Classe thérapeutique</w:t>
            </w:r>
            <w:r w:rsidRPr="00701F50">
              <w:rPr>
                <w:sz w:val="24"/>
                <w:szCs w:val="36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5C5979" w:rsidRDefault="005C5979" w:rsidP="00D17BA2">
            <w:pPr>
              <w:spacing w:after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Anti</w:t>
            </w:r>
            <w:r w:rsidRPr="005C5979">
              <w:rPr>
                <w:color w:val="000000" w:themeColor="text1"/>
                <w:sz w:val="24"/>
              </w:rPr>
              <w:t>arythmique</w:t>
            </w:r>
          </w:p>
        </w:tc>
      </w:tr>
    </w:tbl>
    <w:p w:rsidR="00383A70" w:rsidRDefault="0003383A" w:rsidP="005C5979">
      <w:pPr>
        <w:spacing w:line="120" w:lineRule="auto"/>
      </w:pPr>
      <w:r>
        <w:rPr>
          <w:i/>
          <w:noProof/>
          <w:sz w:val="32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0BBC9329" wp14:editId="5C664969">
            <wp:simplePos x="0" y="0"/>
            <wp:positionH relativeFrom="column">
              <wp:posOffset>7771130</wp:posOffset>
            </wp:positionH>
            <wp:positionV relativeFrom="paragraph">
              <wp:posOffset>-1356995</wp:posOffset>
            </wp:positionV>
            <wp:extent cx="753110" cy="739775"/>
            <wp:effectExtent l="57150" t="95250" r="294640" b="2889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696"/>
        <w:gridCol w:w="1847"/>
        <w:gridCol w:w="1560"/>
        <w:gridCol w:w="1842"/>
        <w:gridCol w:w="2835"/>
        <w:gridCol w:w="1728"/>
      </w:tblGrid>
      <w:tr w:rsidR="008F6460" w:rsidRPr="00E9602C" w:rsidTr="00C814E8">
        <w:trPr>
          <w:trHeight w:val="234"/>
        </w:trPr>
        <w:tc>
          <w:tcPr>
            <w:tcW w:w="1668" w:type="dxa"/>
            <w:vMerge w:val="restart"/>
            <w:shd w:val="clear" w:color="auto" w:fill="B8CCE4" w:themeFill="accent1" w:themeFillTint="66"/>
            <w:vAlign w:val="center"/>
          </w:tcPr>
          <w:p w:rsidR="008F6460" w:rsidRPr="005C5979" w:rsidRDefault="005C5979" w:rsidP="005C5979">
            <w:pPr>
              <w:keepNext/>
              <w:spacing w:line="276" w:lineRule="auto"/>
              <w:jc w:val="center"/>
              <w:rPr>
                <w:b/>
              </w:rPr>
            </w:pPr>
            <w:r w:rsidRPr="005C5979">
              <w:rPr>
                <w:b/>
              </w:rPr>
              <w:t>FORMATS DISPONIBLES</w:t>
            </w:r>
          </w:p>
        </w:tc>
        <w:tc>
          <w:tcPr>
            <w:tcW w:w="3543" w:type="dxa"/>
            <w:gridSpan w:val="2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1842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835" w:type="dxa"/>
            <w:vMerge w:val="restart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728" w:type="dxa"/>
            <w:vMerge w:val="restart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5C5979">
              <w:rPr>
                <w:b/>
              </w:rPr>
              <w:t>S</w:t>
            </w:r>
          </w:p>
        </w:tc>
      </w:tr>
      <w:tr w:rsidR="008F6460" w:rsidRPr="00E9602C" w:rsidTr="00C814E8">
        <w:trPr>
          <w:trHeight w:val="233"/>
        </w:trPr>
        <w:tc>
          <w:tcPr>
            <w:tcW w:w="1668" w:type="dxa"/>
            <w:vMerge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696" w:type="dxa"/>
            <w:shd w:val="clear" w:color="auto" w:fill="DBE5F1" w:themeFill="accent1" w:themeFillTint="33"/>
            <w:vAlign w:val="center"/>
          </w:tcPr>
          <w:p w:rsidR="008F6460" w:rsidRPr="001A0901" w:rsidRDefault="007D075F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 xml:space="preserve">VOLUME ET </w:t>
            </w:r>
            <w:r w:rsidR="008F6460" w:rsidRPr="001A0901">
              <w:rPr>
                <w:rFonts w:ascii="Calibri Light" w:hAnsi="Calibri Light"/>
                <w:sz w:val="20"/>
              </w:rPr>
              <w:t>DILUANT</w:t>
            </w:r>
          </w:p>
        </w:tc>
        <w:tc>
          <w:tcPr>
            <w:tcW w:w="1847" w:type="dxa"/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835" w:type="dxa"/>
            <w:vMerge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BD3D98" w:rsidRPr="00E9602C" w:rsidTr="00C814E8">
        <w:trPr>
          <w:trHeight w:val="1417"/>
        </w:trPr>
        <w:tc>
          <w:tcPr>
            <w:tcW w:w="1668" w:type="dxa"/>
          </w:tcPr>
          <w:p w:rsidR="00BD3D98" w:rsidRPr="00BD3D98" w:rsidRDefault="00BD3D98" w:rsidP="007D075F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BD3D98">
              <w:rPr>
                <w:color w:val="000000" w:themeColor="text1"/>
                <w:sz w:val="20"/>
                <w:szCs w:val="20"/>
              </w:rPr>
              <w:t xml:space="preserve">Fiole unidose </w:t>
            </w:r>
          </w:p>
          <w:p w:rsidR="00BD3D98" w:rsidRPr="00BD3D98" w:rsidRDefault="00BD3D98" w:rsidP="007D075F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BD3D98">
              <w:rPr>
                <w:color w:val="000000" w:themeColor="text1"/>
                <w:sz w:val="20"/>
                <w:szCs w:val="20"/>
              </w:rPr>
              <w:t xml:space="preserve">6 mg /2 mL </w:t>
            </w:r>
          </w:p>
          <w:p w:rsidR="00BD3D98" w:rsidRPr="00BD3D98" w:rsidRDefault="00BD3D98" w:rsidP="007D075F">
            <w:pPr>
              <w:jc w:val="left"/>
              <w:rPr>
                <w:color w:val="7030A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BD3D98" w:rsidRPr="00BD3D98" w:rsidRDefault="00376085" w:rsidP="007D075F">
            <w:pPr>
              <w:keepNext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Déjà dilué </w:t>
            </w:r>
          </w:p>
        </w:tc>
        <w:tc>
          <w:tcPr>
            <w:tcW w:w="1847" w:type="dxa"/>
            <w:vMerge w:val="restart"/>
          </w:tcPr>
          <w:p w:rsidR="00BD3D98" w:rsidRPr="00BD3D98" w:rsidRDefault="00BD3D98" w:rsidP="007D075F">
            <w:pPr>
              <w:keepNext/>
              <w:spacing w:line="276" w:lineRule="auto"/>
              <w:jc w:val="left"/>
              <w:rPr>
                <w:sz w:val="20"/>
                <w:szCs w:val="20"/>
              </w:rPr>
            </w:pPr>
            <w:r w:rsidRPr="00BD3D98">
              <w:rPr>
                <w:sz w:val="20"/>
                <w:szCs w:val="20"/>
              </w:rPr>
              <w:t>3 mg/mL</w:t>
            </w:r>
          </w:p>
        </w:tc>
        <w:tc>
          <w:tcPr>
            <w:tcW w:w="1560" w:type="dxa"/>
            <w:vMerge w:val="restart"/>
          </w:tcPr>
          <w:p w:rsidR="00BD3D98" w:rsidRDefault="00BD3D98" w:rsidP="007D075F">
            <w:pPr>
              <w:keepNext/>
              <w:jc w:val="left"/>
              <w:rPr>
                <w:rFonts w:cstheme="minorHAnsi"/>
                <w:sz w:val="20"/>
                <w:szCs w:val="20"/>
              </w:rPr>
            </w:pPr>
            <w:r w:rsidRPr="00BD3D98">
              <w:rPr>
                <w:rFonts w:cstheme="minorHAnsi"/>
                <w:sz w:val="20"/>
                <w:szCs w:val="20"/>
              </w:rPr>
              <w:t>3-12 mg</w:t>
            </w:r>
          </w:p>
          <w:p w:rsidR="00DE4465" w:rsidRDefault="00DE4465" w:rsidP="007D075F">
            <w:pPr>
              <w:keepNext/>
              <w:jc w:val="left"/>
              <w:rPr>
                <w:rFonts w:cstheme="minorHAnsi"/>
                <w:sz w:val="20"/>
                <w:szCs w:val="20"/>
              </w:rPr>
            </w:pPr>
          </w:p>
          <w:p w:rsidR="00DE4465" w:rsidRPr="00BD3D98" w:rsidRDefault="00DE4465" w:rsidP="007D075F">
            <w:pPr>
              <w:keepNext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Une réduction de la dose est suggérée si administration par voie centrale</w:t>
            </w:r>
          </w:p>
        </w:tc>
        <w:tc>
          <w:tcPr>
            <w:tcW w:w="1842" w:type="dxa"/>
            <w:vMerge w:val="restart"/>
          </w:tcPr>
          <w:p w:rsidR="00BD3D98" w:rsidRPr="00BD3D98" w:rsidRDefault="001024C6" w:rsidP="007D075F">
            <w:pPr>
              <w:keepNext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Aucune </w:t>
            </w:r>
            <w:r w:rsidR="00BD3D98" w:rsidRPr="00BD3D98">
              <w:rPr>
                <w:sz w:val="20"/>
                <w:szCs w:val="20"/>
              </w:rPr>
              <w:t>dilution</w:t>
            </w:r>
            <w:r>
              <w:rPr>
                <w:sz w:val="20"/>
                <w:szCs w:val="20"/>
              </w:rPr>
              <w:t xml:space="preserve"> supplémentaire </w:t>
            </w:r>
          </w:p>
        </w:tc>
        <w:tc>
          <w:tcPr>
            <w:tcW w:w="2835" w:type="dxa"/>
            <w:vMerge w:val="restart"/>
          </w:tcPr>
          <w:p w:rsidR="00BD3D98" w:rsidRDefault="00BD3D98" w:rsidP="007D075F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BD3D98">
              <w:rPr>
                <w:sz w:val="20"/>
                <w:szCs w:val="20"/>
              </w:rPr>
              <w:t xml:space="preserve">IV directement en </w:t>
            </w:r>
            <w:r w:rsidR="00C814E8">
              <w:rPr>
                <w:sz w:val="20"/>
                <w:szCs w:val="20"/>
              </w:rPr>
              <w:t>1-2</w:t>
            </w:r>
            <w:r w:rsidRPr="00BD3D98">
              <w:rPr>
                <w:sz w:val="20"/>
                <w:szCs w:val="20"/>
              </w:rPr>
              <w:t xml:space="preserve"> secondes </w:t>
            </w:r>
          </w:p>
          <w:p w:rsidR="004A0192" w:rsidRPr="00BD3D98" w:rsidRDefault="004A0192" w:rsidP="007D075F">
            <w:pPr>
              <w:keepNext/>
              <w:spacing w:after="0"/>
              <w:jc w:val="left"/>
              <w:rPr>
                <w:sz w:val="20"/>
                <w:szCs w:val="20"/>
              </w:rPr>
            </w:pPr>
          </w:p>
          <w:p w:rsidR="00BD3D98" w:rsidRPr="00BD3D98" w:rsidRDefault="00BD3D98" w:rsidP="007D075F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BD3D98">
              <w:rPr>
                <w:sz w:val="20"/>
                <w:szCs w:val="20"/>
              </w:rPr>
              <w:t xml:space="preserve">Dans une veine périphérique brachiale </w:t>
            </w:r>
            <w:r w:rsidR="00C814E8">
              <w:rPr>
                <w:sz w:val="20"/>
                <w:szCs w:val="20"/>
              </w:rPr>
              <w:t xml:space="preserve">ou par le </w:t>
            </w:r>
            <w:r w:rsidRPr="00BD3D98">
              <w:rPr>
                <w:sz w:val="20"/>
                <w:szCs w:val="20"/>
              </w:rPr>
              <w:t xml:space="preserve">site d’injection le plus près possible du </w:t>
            </w:r>
            <w:r w:rsidR="00C814E8">
              <w:rPr>
                <w:sz w:val="20"/>
                <w:szCs w:val="20"/>
              </w:rPr>
              <w:t xml:space="preserve">tronc du </w:t>
            </w:r>
            <w:r w:rsidRPr="00BD3D98">
              <w:rPr>
                <w:sz w:val="20"/>
                <w:szCs w:val="20"/>
              </w:rPr>
              <w:t>patient</w:t>
            </w:r>
          </w:p>
          <w:p w:rsidR="00E2359B" w:rsidRDefault="00E2359B" w:rsidP="00BD3D98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Administrer et f</w:t>
            </w:r>
            <w:r w:rsidR="00BD3D98" w:rsidRPr="00BD3D98">
              <w:rPr>
                <w:sz w:val="20"/>
                <w:szCs w:val="20"/>
              </w:rPr>
              <w:t xml:space="preserve">aire suivre d’un bolus rapide de 20 </w:t>
            </w:r>
            <w:proofErr w:type="spellStart"/>
            <w:r w:rsidR="00BD3D98" w:rsidRPr="00BD3D98">
              <w:rPr>
                <w:sz w:val="20"/>
                <w:szCs w:val="20"/>
              </w:rPr>
              <w:t>mL</w:t>
            </w:r>
            <w:bookmarkStart w:id="0" w:name="_GoBack"/>
            <w:bookmarkEnd w:id="0"/>
            <w:proofErr w:type="spellEnd"/>
            <w:r w:rsidR="00BD3D98" w:rsidRPr="00BD3D98">
              <w:rPr>
                <w:sz w:val="20"/>
                <w:szCs w:val="20"/>
              </w:rPr>
              <w:t xml:space="preserve"> de N</w:t>
            </w:r>
            <w:r w:rsidR="00BD3D98">
              <w:rPr>
                <w:sz w:val="20"/>
                <w:szCs w:val="20"/>
              </w:rPr>
              <w:t>S</w:t>
            </w:r>
          </w:p>
          <w:p w:rsidR="00E2359B" w:rsidRDefault="00E2359B" w:rsidP="00BD3D98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</w:t>
            </w:r>
          </w:p>
          <w:p w:rsidR="004A0192" w:rsidRDefault="009854D5" w:rsidP="004A0192">
            <w:pPr>
              <w:keepNext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Diluer</w:t>
            </w:r>
            <w:r w:rsidR="00E2359B">
              <w:rPr>
                <w:sz w:val="20"/>
                <w:szCs w:val="20"/>
              </w:rPr>
              <w:t xml:space="preserve"> avec du NS dans une seringue pour un total de 20 ml</w:t>
            </w:r>
            <w:r w:rsidR="004A0192">
              <w:rPr>
                <w:sz w:val="20"/>
                <w:szCs w:val="20"/>
              </w:rPr>
              <w:t xml:space="preserve"> et administrer</w:t>
            </w:r>
            <w:r w:rsidR="00E2359B">
              <w:rPr>
                <w:sz w:val="20"/>
                <w:szCs w:val="20"/>
              </w:rPr>
              <w:t xml:space="preserve"> </w:t>
            </w:r>
          </w:p>
          <w:p w:rsidR="00BD3D98" w:rsidRDefault="00BD3D98" w:rsidP="00BD3D98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BD3D98">
              <w:rPr>
                <w:sz w:val="20"/>
                <w:szCs w:val="20"/>
              </w:rPr>
              <w:t>Élever l’extrémité du membre suite à l’injection</w:t>
            </w:r>
          </w:p>
          <w:p w:rsidR="00B70E8C" w:rsidRPr="00BD3D98" w:rsidRDefault="00B70E8C" w:rsidP="004A0192">
            <w:pPr>
              <w:keepNext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référer au document joint « directives infirmières »</w:t>
            </w:r>
            <w:r w:rsidR="004A0192">
              <w:rPr>
                <w:sz w:val="20"/>
                <w:szCs w:val="20"/>
              </w:rPr>
              <w:t>.</w:t>
            </w:r>
            <w:r w:rsidR="00263E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vMerge w:val="restart"/>
          </w:tcPr>
          <w:p w:rsidR="00BD3D98" w:rsidRPr="00C814E8" w:rsidRDefault="00DE4465" w:rsidP="00BD3D9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Courte d</w:t>
            </w:r>
            <w:r w:rsidR="00BD3D98" w:rsidRPr="00C814E8">
              <w:rPr>
                <w:sz w:val="20"/>
                <w:szCs w:val="20"/>
              </w:rPr>
              <w:t>urée d’action de 10 secondes</w:t>
            </w:r>
          </w:p>
          <w:p w:rsidR="00BD3D98" w:rsidRPr="00C814E8" w:rsidRDefault="00BD3D98" w:rsidP="00BD3D98">
            <w:pPr>
              <w:spacing w:after="0"/>
              <w:jc w:val="left"/>
              <w:rPr>
                <w:sz w:val="20"/>
                <w:szCs w:val="20"/>
              </w:rPr>
            </w:pPr>
          </w:p>
          <w:p w:rsidR="00C814E8" w:rsidRPr="00BD3D98" w:rsidRDefault="00C814E8" w:rsidP="00BD3D98">
            <w:pPr>
              <w:spacing w:after="0"/>
              <w:jc w:val="left"/>
              <w:rPr>
                <w:color w:val="92D050"/>
                <w:sz w:val="20"/>
                <w:szCs w:val="20"/>
              </w:rPr>
            </w:pPr>
          </w:p>
          <w:p w:rsidR="00BD3D98" w:rsidRPr="00BD3D98" w:rsidRDefault="00BD3D98" w:rsidP="00BD3D98">
            <w:pPr>
              <w:spacing w:after="0"/>
              <w:jc w:val="left"/>
              <w:rPr>
                <w:color w:val="92D050"/>
                <w:sz w:val="20"/>
                <w:szCs w:val="20"/>
              </w:rPr>
            </w:pPr>
          </w:p>
          <w:p w:rsidR="00BD3D98" w:rsidRPr="00BD3D98" w:rsidRDefault="00BD3D98" w:rsidP="00BD3D98">
            <w:pPr>
              <w:spacing w:after="0"/>
              <w:jc w:val="left"/>
              <w:rPr>
                <w:color w:val="C00000"/>
                <w:sz w:val="20"/>
                <w:szCs w:val="20"/>
              </w:rPr>
            </w:pPr>
          </w:p>
        </w:tc>
      </w:tr>
      <w:tr w:rsidR="00BD3D98" w:rsidRPr="00E9602C" w:rsidTr="00C814E8">
        <w:trPr>
          <w:trHeight w:val="566"/>
        </w:trPr>
        <w:tc>
          <w:tcPr>
            <w:tcW w:w="1668" w:type="dxa"/>
            <w:shd w:val="clear" w:color="auto" w:fill="F2DBDB" w:themeFill="accent2" w:themeFillTint="33"/>
          </w:tcPr>
          <w:p w:rsidR="00BD3D98" w:rsidRPr="00C814E8" w:rsidRDefault="00BD3D98" w:rsidP="00BD3D98">
            <w:pPr>
              <w:keepNext/>
              <w:spacing w:after="0" w:line="276" w:lineRule="auto"/>
              <w:jc w:val="left"/>
              <w:rPr>
                <w:sz w:val="20"/>
                <w:szCs w:val="20"/>
              </w:rPr>
            </w:pPr>
            <w:r w:rsidRPr="00C814E8">
              <w:rPr>
                <w:sz w:val="20"/>
                <w:szCs w:val="20"/>
              </w:rPr>
              <w:t>Conservation :</w:t>
            </w:r>
          </w:p>
          <w:p w:rsidR="00BD3D98" w:rsidRPr="00C814E8" w:rsidRDefault="00BD3D98" w:rsidP="00BD3D98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C814E8">
              <w:rPr>
                <w:color w:val="000000" w:themeColor="text1"/>
                <w:sz w:val="20"/>
                <w:szCs w:val="20"/>
              </w:rPr>
              <w:t>Température ambiante</w:t>
            </w:r>
            <w:r w:rsidRPr="00C814E8">
              <w:rPr>
                <w:sz w:val="20"/>
                <w:szCs w:val="20"/>
              </w:rPr>
              <w:t xml:space="preserve"> </w:t>
            </w:r>
          </w:p>
          <w:p w:rsidR="00BD3D98" w:rsidRPr="00C278A4" w:rsidRDefault="00BD3D98" w:rsidP="00BD3D98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C814E8">
              <w:rPr>
                <w:sz w:val="20"/>
                <w:szCs w:val="20"/>
              </w:rPr>
              <w:t>Ne pas réfrigérer, car cristallisation</w:t>
            </w:r>
            <w:r w:rsidR="00C814E8" w:rsidRPr="00C814E8">
              <w:rPr>
                <w:sz w:val="20"/>
                <w:szCs w:val="20"/>
              </w:rPr>
              <w:t xml:space="preserve"> possible</w:t>
            </w:r>
            <w:r w:rsidR="00C814E8">
              <w:t xml:space="preserve"> </w:t>
            </w:r>
          </w:p>
        </w:tc>
        <w:tc>
          <w:tcPr>
            <w:tcW w:w="1696" w:type="dxa"/>
            <w:vMerge/>
            <w:vAlign w:val="center"/>
          </w:tcPr>
          <w:p w:rsidR="00BD3D98" w:rsidRPr="00E9602C" w:rsidRDefault="00BD3D98" w:rsidP="00945D21">
            <w:pPr>
              <w:keepNext/>
              <w:jc w:val="left"/>
            </w:pPr>
          </w:p>
        </w:tc>
        <w:tc>
          <w:tcPr>
            <w:tcW w:w="1847" w:type="dxa"/>
            <w:vMerge/>
            <w:vAlign w:val="center"/>
          </w:tcPr>
          <w:p w:rsidR="00BD3D98" w:rsidRPr="00E9602C" w:rsidRDefault="00BD3D98" w:rsidP="00945D21">
            <w:pPr>
              <w:keepNext/>
              <w:jc w:val="left"/>
            </w:pPr>
          </w:p>
        </w:tc>
        <w:tc>
          <w:tcPr>
            <w:tcW w:w="1560" w:type="dxa"/>
            <w:vMerge/>
            <w:vAlign w:val="center"/>
          </w:tcPr>
          <w:p w:rsidR="00BD3D98" w:rsidRPr="00E9602C" w:rsidRDefault="00BD3D98" w:rsidP="00564638">
            <w:pPr>
              <w:keepNext/>
              <w:jc w:val="left"/>
              <w:rPr>
                <w:rFonts w:cstheme="minorHAnsi"/>
              </w:rPr>
            </w:pPr>
          </w:p>
        </w:tc>
        <w:tc>
          <w:tcPr>
            <w:tcW w:w="1842" w:type="dxa"/>
            <w:vMerge/>
            <w:vAlign w:val="center"/>
          </w:tcPr>
          <w:p w:rsidR="00BD3D98" w:rsidRPr="00E9602C" w:rsidRDefault="00BD3D98" w:rsidP="00945D21">
            <w:pPr>
              <w:keepNext/>
              <w:jc w:val="left"/>
            </w:pPr>
          </w:p>
        </w:tc>
        <w:tc>
          <w:tcPr>
            <w:tcW w:w="2835" w:type="dxa"/>
            <w:vMerge/>
            <w:vAlign w:val="center"/>
          </w:tcPr>
          <w:p w:rsidR="00BD3D98" w:rsidRPr="00E9602C" w:rsidRDefault="00BD3D98" w:rsidP="00945D21">
            <w:pPr>
              <w:keepNext/>
              <w:jc w:val="left"/>
            </w:pPr>
          </w:p>
        </w:tc>
        <w:tc>
          <w:tcPr>
            <w:tcW w:w="1728" w:type="dxa"/>
            <w:vMerge/>
            <w:vAlign w:val="center"/>
          </w:tcPr>
          <w:p w:rsidR="00BD3D98" w:rsidRPr="00E9602C" w:rsidRDefault="00BD3D98" w:rsidP="00945D21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945D21" w:rsidRDefault="00A05B64" w:rsidP="004A0192">
      <w:pPr>
        <w:spacing w:before="240" w:after="0" w:line="20" w:lineRule="atLeast"/>
        <w:jc w:val="left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Pr="00C814E8" w:rsidRDefault="00306654" w:rsidP="00C814E8">
            <w:pPr>
              <w:spacing w:after="0" w:line="20" w:lineRule="atLeast"/>
              <w:jc w:val="left"/>
              <w:rPr>
                <w:sz w:val="20"/>
                <w:szCs w:val="20"/>
              </w:rPr>
            </w:pPr>
            <w:r w:rsidRPr="00C814E8">
              <w:rPr>
                <w:sz w:val="20"/>
                <w:szCs w:val="20"/>
              </w:rPr>
              <w:t>Fiole utilisée :</w:t>
            </w:r>
          </w:p>
        </w:tc>
        <w:sdt>
          <w:sdtPr>
            <w:rPr>
              <w:sz w:val="20"/>
              <w:szCs w:val="20"/>
            </w:r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C814E8" w:rsidRDefault="00BD3D98" w:rsidP="00C814E8">
                <w:pPr>
                  <w:spacing w:after="0" w:line="20" w:lineRule="atLeast"/>
                  <w:jc w:val="left"/>
                  <w:rPr>
                    <w:sz w:val="20"/>
                    <w:szCs w:val="20"/>
                  </w:rPr>
                </w:pPr>
                <w:r w:rsidRPr="00C814E8">
                  <w:rPr>
                    <w:sz w:val="20"/>
                    <w:szCs w:val="20"/>
                  </w:rPr>
                  <w:t>J</w:t>
                </w:r>
                <w:r w:rsidR="00064D53" w:rsidRPr="00C814E8">
                  <w:rPr>
                    <w:sz w:val="20"/>
                    <w:szCs w:val="20"/>
                  </w:rPr>
                  <w:t>eter toute portion inutilisée</w:t>
                </w:r>
              </w:p>
            </w:tc>
          </w:sdtContent>
        </w:sdt>
      </w:tr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Pr="00C814E8" w:rsidRDefault="00306654" w:rsidP="004A0192">
            <w:pPr>
              <w:spacing w:after="0" w:line="276" w:lineRule="auto"/>
              <w:ind w:right="-533"/>
              <w:jc w:val="left"/>
              <w:rPr>
                <w:sz w:val="20"/>
                <w:szCs w:val="20"/>
              </w:rPr>
            </w:pPr>
            <w:r w:rsidRPr="00C814E8">
              <w:rPr>
                <w:sz w:val="20"/>
                <w:szCs w:val="20"/>
              </w:rPr>
              <w:t>Seringue</w:t>
            </w:r>
            <w:r w:rsidR="0030659A" w:rsidRPr="00C814E8">
              <w:rPr>
                <w:sz w:val="20"/>
                <w:szCs w:val="20"/>
              </w:rPr>
              <w:t xml:space="preserve"> ou sac </w:t>
            </w:r>
            <w:r w:rsidR="00C814E8" w:rsidRPr="00C814E8">
              <w:rPr>
                <w:sz w:val="20"/>
                <w:szCs w:val="20"/>
              </w:rPr>
              <w:t>:</w:t>
            </w:r>
            <w:r w:rsidRPr="00C814E8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C814E8" w:rsidRDefault="003C7D72" w:rsidP="003C7D72">
                <w:pPr>
                  <w:spacing w:after="0" w:line="20" w:lineRule="atLeast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N/A</w:t>
                </w:r>
              </w:p>
            </w:tc>
          </w:sdtContent>
        </w:sdt>
      </w:tr>
    </w:tbl>
    <w:p w:rsidR="00C65E2C" w:rsidRPr="00C814E8" w:rsidRDefault="00A05B64" w:rsidP="004A0192">
      <w:pPr>
        <w:spacing w:before="0" w:line="20" w:lineRule="atLeast"/>
        <w:jc w:val="left"/>
        <w:rPr>
          <w:rFonts w:cstheme="minorHAnsi"/>
          <w:sz w:val="20"/>
          <w:szCs w:val="20"/>
        </w:rPr>
      </w:pPr>
      <w:r w:rsidRPr="009178B2">
        <w:rPr>
          <w:rFonts w:cstheme="minorHAnsi"/>
          <w:b/>
        </w:rPr>
        <w:t>Compatibilité avec les solutés :</w:t>
      </w:r>
      <w:r w:rsidRPr="009178B2">
        <w:rPr>
          <w:rFonts w:cstheme="minorHAnsi"/>
        </w:rPr>
        <w:t xml:space="preserve"> </w:t>
      </w:r>
      <w:bookmarkStart w:id="1" w:name="_Toc424288453"/>
      <w:sdt>
        <w:sdtPr>
          <w:rPr>
            <w:rFonts w:cstheme="minorHAnsi"/>
            <w:sz w:val="20"/>
            <w:szCs w:val="20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C814E8" w:rsidRPr="00C814E8">
            <w:rPr>
              <w:rFonts w:cstheme="minorHAnsi"/>
              <w:sz w:val="20"/>
              <w:szCs w:val="20"/>
            </w:rPr>
            <w:t>D5%, NS</w:t>
          </w:r>
          <w:r w:rsidR="00D349E6" w:rsidRPr="00C814E8">
            <w:rPr>
              <w:rFonts w:cstheme="minorHAnsi"/>
              <w:sz w:val="20"/>
              <w:szCs w:val="20"/>
            </w:rPr>
            <w:t>, LR</w:t>
          </w:r>
        </w:sdtContent>
      </w:sdt>
    </w:p>
    <w:p w:rsidR="00945D21" w:rsidRPr="00945D21" w:rsidRDefault="00C278A4" w:rsidP="004A0192">
      <w:pPr>
        <w:spacing w:before="0"/>
        <w:jc w:val="left"/>
        <w:rPr>
          <w:rFonts w:cstheme="minorHAnsi"/>
          <w:b/>
        </w:rPr>
      </w:pPr>
      <w:r>
        <w:rPr>
          <w:rFonts w:cstheme="minorHAnsi"/>
          <w:b/>
        </w:rPr>
        <w:t>Incompatibilité</w:t>
      </w:r>
      <w:r w:rsidR="00945D21" w:rsidRPr="00945D21">
        <w:rPr>
          <w:rFonts w:cstheme="minorHAnsi"/>
          <w:b/>
        </w:rPr>
        <w:t xml:space="preserve"> : </w:t>
      </w:r>
      <w:sdt>
        <w:sdtPr>
          <w:rPr>
            <w:rFonts w:cstheme="minorHAnsi"/>
            <w:b/>
            <w:sz w:val="20"/>
            <w:szCs w:val="20"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D349E6" w:rsidRPr="00C814E8">
            <w:rPr>
              <w:rFonts w:cstheme="minorHAnsi"/>
              <w:b/>
              <w:sz w:val="20"/>
              <w:szCs w:val="20"/>
            </w:rPr>
            <w:t xml:space="preserve"> </w:t>
          </w:r>
          <w:r w:rsidR="00C814E8" w:rsidRPr="00C814E8">
            <w:rPr>
              <w:rFonts w:cstheme="minorHAnsi"/>
              <w:sz w:val="20"/>
              <w:szCs w:val="20"/>
            </w:rPr>
            <w:t>Se référer au tableau des comptabilités</w:t>
          </w:r>
          <w:r w:rsidR="00C814E8" w:rsidRPr="00C814E8">
            <w:rPr>
              <w:rFonts w:cstheme="minorHAnsi"/>
              <w:b/>
              <w:sz w:val="20"/>
              <w:szCs w:val="20"/>
            </w:rPr>
            <w:t xml:space="preserve"> 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709"/>
        <w:gridCol w:w="2579"/>
        <w:gridCol w:w="3753"/>
      </w:tblGrid>
      <w:tr w:rsidR="00A426B2" w:rsidTr="00A426B2">
        <w:trPr>
          <w:trHeight w:val="454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color w:val="00B050"/>
                <w:sz w:val="32"/>
                <w:szCs w:val="36"/>
              </w:rPr>
              <w:alias w:val="Insérer le nom"/>
              <w:tag w:val="Insérer le nom"/>
              <w:id w:val="1074092039"/>
              <w:placeholder>
                <w:docPart w:val="1CCC4BCC99304EFFABB137C6E9D2686D"/>
              </w:placeholder>
            </w:sdtPr>
            <w:sdtEndPr/>
            <w:sdtContent>
              <w:p w:rsidR="00A426B2" w:rsidRDefault="00890B49" w:rsidP="00890B49">
                <w:pPr>
                  <w:spacing w:after="0"/>
                  <w:jc w:val="left"/>
                  <w:rPr>
                    <w:b/>
                    <w:color w:val="00B050"/>
                  </w:rPr>
                </w:pPr>
                <w:r>
                  <w:rPr>
                    <w:b/>
                    <w:color w:val="00B050"/>
                    <w:sz w:val="32"/>
                    <w:szCs w:val="36"/>
                  </w:rPr>
                  <w:t>Adénosine (</w:t>
                </w:r>
                <w:proofErr w:type="spellStart"/>
                <w:r>
                  <w:rPr>
                    <w:b/>
                    <w:color w:val="00B050"/>
                    <w:sz w:val="32"/>
                    <w:szCs w:val="36"/>
                  </w:rPr>
                  <w:t>Adénocard</w:t>
                </w:r>
                <w:r>
                  <w:rPr>
                    <w:b/>
                    <w:color w:val="00B050"/>
                    <w:sz w:val="32"/>
                    <w:szCs w:val="36"/>
                    <w:vertAlign w:val="superscript"/>
                  </w:rPr>
                  <w:t>md</w:t>
                </w:r>
                <w:proofErr w:type="spellEnd"/>
                <w:r w:rsidR="00A426B2" w:rsidRPr="00701F50">
                  <w:rPr>
                    <w:b/>
                    <w:color w:val="00B050"/>
                    <w:sz w:val="32"/>
                    <w:szCs w:val="36"/>
                  </w:rPr>
                  <w:t>)</w:t>
                </w:r>
              </w:p>
            </w:sdtContent>
          </w:sdt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C278A4" w:rsidRDefault="0003383A" w:rsidP="00D17BA2">
            <w:pPr>
              <w:spacing w:after="0"/>
              <w:jc w:val="left"/>
              <w:rPr>
                <w:sz w:val="21"/>
                <w:szCs w:val="21"/>
              </w:rPr>
            </w:pPr>
            <w:r w:rsidRPr="00C278A4">
              <w:rPr>
                <w:i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0" locked="1" layoutInCell="1" allowOverlap="1" wp14:anchorId="74121DF5" wp14:editId="761440CD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-716915</wp:posOffset>
                  </wp:positionV>
                  <wp:extent cx="753110" cy="739775"/>
                  <wp:effectExtent l="57150" t="95250" r="294640" b="2889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26B2" w:rsidTr="00E20963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D17BA2">
            <w:pPr>
              <w:spacing w:before="240"/>
              <w:rPr>
                <w:color w:val="00B050"/>
                <w:sz w:val="32"/>
                <w:szCs w:val="36"/>
              </w:rPr>
            </w:pPr>
            <w:r w:rsidRPr="00A426B2">
              <w:rPr>
                <w:b/>
              </w:rPr>
              <w:t>INDICATION</w:t>
            </w:r>
            <w: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C278A4" w:rsidRDefault="00C814E8" w:rsidP="00C814E8">
            <w:pPr>
              <w:spacing w:after="0"/>
              <w:jc w:val="left"/>
              <w:rPr>
                <w:sz w:val="21"/>
                <w:szCs w:val="21"/>
              </w:rPr>
            </w:pPr>
            <w:r>
              <w:rPr>
                <w:color w:val="000000" w:themeColor="text1"/>
              </w:rPr>
              <w:t>T</w:t>
            </w:r>
            <w:r w:rsidR="00592717" w:rsidRPr="00064D53">
              <w:rPr>
                <w:color w:val="000000" w:themeColor="text1"/>
              </w:rPr>
              <w:t xml:space="preserve">achycardie paroxystique supraventriculaire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D17BA2">
            <w:pPr>
              <w:spacing w:after="0"/>
              <w:jc w:val="left"/>
              <w:rPr>
                <w:b/>
                <w:sz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6B2" w:rsidRPr="00701F50" w:rsidRDefault="00A426B2" w:rsidP="00D17BA2">
            <w:pPr>
              <w:spacing w:after="0"/>
              <w:jc w:val="left"/>
              <w:rPr>
                <w:b/>
                <w:color w:val="00B050"/>
                <w:sz w:val="24"/>
              </w:rPr>
            </w:pPr>
            <w:r w:rsidRPr="00C278A4">
              <w:rPr>
                <w:b/>
                <w:sz w:val="24"/>
                <w:szCs w:val="36"/>
              </w:rPr>
              <w:t>Classe thérapeutique</w:t>
            </w:r>
            <w:r w:rsidRPr="00701F50">
              <w:rPr>
                <w:sz w:val="24"/>
                <w:szCs w:val="36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26B2" w:rsidRPr="00C278A4" w:rsidRDefault="00592717" w:rsidP="00D17BA2">
            <w:p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Antiarythmique</w:t>
            </w:r>
          </w:p>
        </w:tc>
      </w:tr>
    </w:tbl>
    <w:p w:rsidR="00123E9D" w:rsidRPr="00E9602C" w:rsidRDefault="00123E9D" w:rsidP="00BA6B4F">
      <w:pPr>
        <w:spacing w:before="0" w:after="0" w:line="12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1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5C5979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9854CA">
        <w:trPr>
          <w:trHeight w:val="1835"/>
        </w:trPr>
        <w:tc>
          <w:tcPr>
            <w:tcW w:w="6550" w:type="dxa"/>
          </w:tcPr>
          <w:p w:rsidR="005867BB" w:rsidRPr="005867BB" w:rsidRDefault="00080DC6" w:rsidP="009854CA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5867BB">
              <w:rPr>
                <w:b/>
                <w:color w:val="000000" w:themeColor="text1"/>
                <w:sz w:val="20"/>
                <w:szCs w:val="20"/>
                <w:u w:val="single"/>
              </w:rPr>
              <w:t>Contre-indications</w:t>
            </w:r>
            <w:r w:rsidR="005867BB" w:rsidRPr="005867BB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5867BB" w:rsidRPr="005867BB">
              <w:rPr>
                <w:color w:val="000000" w:themeColor="text1"/>
                <w:sz w:val="20"/>
                <w:szCs w:val="20"/>
              </w:rPr>
              <w:t>(</w:t>
            </w:r>
            <w:r w:rsidR="005867BB" w:rsidRPr="005867BB">
              <w:rPr>
                <w:sz w:val="20"/>
                <w:szCs w:val="20"/>
              </w:rPr>
              <w:t>sauf si stimulateur cardiaque en place</w:t>
            </w:r>
            <w:r w:rsidR="005867BB" w:rsidRPr="005867BB">
              <w:rPr>
                <w:color w:val="000000" w:themeColor="text1"/>
                <w:sz w:val="20"/>
                <w:szCs w:val="20"/>
              </w:rPr>
              <w:t>)</w:t>
            </w:r>
          </w:p>
          <w:p w:rsidR="00EE015F" w:rsidRPr="005867BB" w:rsidRDefault="00080DC6" w:rsidP="009854CA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5867BB">
              <w:rPr>
                <w:sz w:val="20"/>
                <w:szCs w:val="20"/>
              </w:rPr>
              <w:t>Bloc AV du 2</w:t>
            </w:r>
            <w:r w:rsidRPr="005867BB">
              <w:rPr>
                <w:sz w:val="20"/>
                <w:szCs w:val="20"/>
                <w:vertAlign w:val="superscript"/>
              </w:rPr>
              <w:t>e</w:t>
            </w:r>
            <w:r w:rsidR="00EE015F" w:rsidRPr="005867BB">
              <w:rPr>
                <w:sz w:val="20"/>
                <w:szCs w:val="20"/>
              </w:rPr>
              <w:t xml:space="preserve"> et </w:t>
            </w:r>
            <w:r w:rsidRPr="005867BB">
              <w:rPr>
                <w:sz w:val="20"/>
                <w:szCs w:val="20"/>
              </w:rPr>
              <w:t>3</w:t>
            </w:r>
            <w:r w:rsidRPr="005867BB">
              <w:rPr>
                <w:sz w:val="20"/>
                <w:szCs w:val="20"/>
                <w:vertAlign w:val="superscript"/>
              </w:rPr>
              <w:t>e</w:t>
            </w:r>
            <w:r w:rsidR="00EE015F" w:rsidRPr="005867BB">
              <w:rPr>
                <w:sz w:val="20"/>
                <w:szCs w:val="20"/>
              </w:rPr>
              <w:t xml:space="preserve"> degré</w:t>
            </w:r>
          </w:p>
          <w:p w:rsidR="00EE015F" w:rsidRPr="005867BB" w:rsidRDefault="00EE015F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Maladie du sinus</w:t>
            </w:r>
          </w:p>
          <w:p w:rsidR="00080DC6" w:rsidRPr="005867BB" w:rsidRDefault="00EE015F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Bradycardie symptomatique</w:t>
            </w:r>
          </w:p>
          <w:p w:rsidR="00DE4465" w:rsidRPr="005867BB" w:rsidRDefault="00DE4465" w:rsidP="009854CA">
            <w:pPr>
              <w:rPr>
                <w:color w:val="7030A0"/>
                <w:sz w:val="20"/>
                <w:szCs w:val="20"/>
              </w:rPr>
            </w:pPr>
          </w:p>
          <w:p w:rsidR="005867BB" w:rsidRPr="005867BB" w:rsidRDefault="005867BB" w:rsidP="009854CA">
            <w:pPr>
              <w:rPr>
                <w:b/>
                <w:sz w:val="20"/>
                <w:szCs w:val="20"/>
                <w:u w:val="single"/>
              </w:rPr>
            </w:pPr>
            <w:r w:rsidRPr="005867BB">
              <w:rPr>
                <w:b/>
                <w:sz w:val="20"/>
                <w:szCs w:val="20"/>
                <w:u w:val="single"/>
              </w:rPr>
              <w:t>Précautions :</w:t>
            </w:r>
          </w:p>
          <w:p w:rsidR="005867BB" w:rsidRPr="005867BB" w:rsidRDefault="005867BB" w:rsidP="005867BB">
            <w:pPr>
              <w:spacing w:after="0"/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Corriger l’hypokaliémie et l’hypomagnésémie avant l’administration de l’adénosine</w:t>
            </w:r>
          </w:p>
          <w:p w:rsidR="005867BB" w:rsidRPr="005867BB" w:rsidRDefault="005867BB" w:rsidP="009854CA">
            <w:pPr>
              <w:rPr>
                <w:color w:val="7030A0"/>
                <w:sz w:val="20"/>
                <w:szCs w:val="20"/>
              </w:rPr>
            </w:pPr>
          </w:p>
          <w:p w:rsidR="00080DC6" w:rsidRPr="005867BB" w:rsidRDefault="00080DC6" w:rsidP="0013186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5867BB">
              <w:rPr>
                <w:b/>
                <w:color w:val="000000" w:themeColor="text1"/>
                <w:sz w:val="20"/>
                <w:szCs w:val="20"/>
                <w:u w:val="single"/>
              </w:rPr>
              <w:t>Monitorage :</w:t>
            </w:r>
            <w:r w:rsidR="00131866" w:rsidRPr="005867B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22988" w:rsidRPr="005867BB" w:rsidRDefault="00080DC6" w:rsidP="00122988">
            <w:pPr>
              <w:spacing w:after="0"/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Monitorage cardiaque</w:t>
            </w:r>
            <w:r w:rsidR="00DE4465" w:rsidRPr="005867BB">
              <w:rPr>
                <w:sz w:val="20"/>
                <w:szCs w:val="20"/>
              </w:rPr>
              <w:t xml:space="preserve"> continu </w:t>
            </w:r>
            <w:r w:rsidR="00371486" w:rsidRPr="005867BB">
              <w:rPr>
                <w:sz w:val="20"/>
                <w:szCs w:val="20"/>
              </w:rPr>
              <w:t>pendant l’administration et jus</w:t>
            </w:r>
            <w:r w:rsidR="00DE4465" w:rsidRPr="005867BB">
              <w:rPr>
                <w:sz w:val="20"/>
                <w:szCs w:val="20"/>
              </w:rPr>
              <w:t>qu’à 2 minutes après l</w:t>
            </w:r>
            <w:r w:rsidR="00371486" w:rsidRPr="005867BB">
              <w:rPr>
                <w:sz w:val="20"/>
                <w:szCs w:val="20"/>
              </w:rPr>
              <w:t>’administration</w:t>
            </w:r>
          </w:p>
          <w:p w:rsidR="00371486" w:rsidRPr="005867BB" w:rsidRDefault="00DE4465" w:rsidP="00122988">
            <w:pPr>
              <w:spacing w:after="0"/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 xml:space="preserve">TA, FC </w:t>
            </w:r>
            <w:r w:rsidR="005867BB" w:rsidRPr="005867BB">
              <w:rPr>
                <w:sz w:val="20"/>
                <w:szCs w:val="20"/>
              </w:rPr>
              <w:t>q15</w:t>
            </w:r>
            <w:r w:rsidRPr="005867BB">
              <w:rPr>
                <w:sz w:val="20"/>
                <w:szCs w:val="20"/>
              </w:rPr>
              <w:t xml:space="preserve"> secondes jusqu’à 2 minutes après chaque dose</w:t>
            </w:r>
          </w:p>
          <w:p w:rsidR="00122988" w:rsidRPr="00BA6B4F" w:rsidRDefault="00DE4465" w:rsidP="00BA6B4F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Présence de bronchospasme</w:t>
            </w:r>
          </w:p>
        </w:tc>
        <w:tc>
          <w:tcPr>
            <w:tcW w:w="6550" w:type="dxa"/>
          </w:tcPr>
          <w:p w:rsidR="00F34334" w:rsidRPr="005867BB" w:rsidRDefault="00F34334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 xml:space="preserve">Les effets </w:t>
            </w:r>
            <w:r w:rsidR="00C814E8" w:rsidRPr="005867BB">
              <w:rPr>
                <w:sz w:val="20"/>
                <w:szCs w:val="20"/>
              </w:rPr>
              <w:t xml:space="preserve">indésirables </w:t>
            </w:r>
            <w:r w:rsidRPr="005867BB">
              <w:rPr>
                <w:sz w:val="20"/>
                <w:szCs w:val="20"/>
              </w:rPr>
              <w:t xml:space="preserve">peuvent apparaître rapidement après l’injection et disparaissent </w:t>
            </w:r>
            <w:r w:rsidR="00122988" w:rsidRPr="005867BB">
              <w:rPr>
                <w:sz w:val="20"/>
                <w:szCs w:val="20"/>
              </w:rPr>
              <w:t xml:space="preserve">généralement </w:t>
            </w:r>
            <w:r w:rsidRPr="005867BB">
              <w:rPr>
                <w:sz w:val="20"/>
                <w:szCs w:val="20"/>
              </w:rPr>
              <w:t>en une minute</w:t>
            </w:r>
            <w:r w:rsidR="00DE4465" w:rsidRPr="005867BB">
              <w:rPr>
                <w:sz w:val="20"/>
                <w:szCs w:val="20"/>
              </w:rPr>
              <w:t>.</w:t>
            </w:r>
          </w:p>
          <w:p w:rsidR="00080DC6" w:rsidRPr="005867BB" w:rsidRDefault="00080DC6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Bouffées vasomotrices</w:t>
            </w:r>
            <w:r w:rsidR="00DE4465" w:rsidRPr="005867BB">
              <w:rPr>
                <w:sz w:val="20"/>
                <w:szCs w:val="20"/>
              </w:rPr>
              <w:t>, rougeur</w:t>
            </w:r>
            <w:r w:rsidR="005867BB" w:rsidRPr="005867BB">
              <w:rPr>
                <w:sz w:val="20"/>
                <w:szCs w:val="20"/>
              </w:rPr>
              <w:t>s</w:t>
            </w:r>
            <w:r w:rsidR="00DE4465" w:rsidRPr="005867BB">
              <w:rPr>
                <w:sz w:val="20"/>
                <w:szCs w:val="20"/>
              </w:rPr>
              <w:t xml:space="preserve"> du visage </w:t>
            </w:r>
          </w:p>
          <w:p w:rsidR="00DE4465" w:rsidRPr="005867BB" w:rsidRDefault="00080DC6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Dyspnée</w:t>
            </w:r>
          </w:p>
          <w:p w:rsidR="00DE4465" w:rsidRPr="005867BB" w:rsidRDefault="00DE4465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Bronchospasme, particulièrement chez les asthmatiques et les patients atteints de MPOC</w:t>
            </w:r>
          </w:p>
          <w:p w:rsidR="00080DC6" w:rsidRPr="005867BB" w:rsidRDefault="00080DC6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Oppression thoracique</w:t>
            </w:r>
          </w:p>
          <w:p w:rsidR="00080DC6" w:rsidRPr="005867BB" w:rsidRDefault="00DE4465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Hypotension</w:t>
            </w:r>
          </w:p>
          <w:p w:rsidR="00080DC6" w:rsidRPr="005867BB" w:rsidRDefault="00080DC6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Nausées</w:t>
            </w:r>
          </w:p>
          <w:p w:rsidR="00080DC6" w:rsidRPr="005867BB" w:rsidRDefault="00080DC6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Céphalées</w:t>
            </w:r>
            <w:r w:rsidR="00DE4465" w:rsidRPr="005867BB">
              <w:rPr>
                <w:sz w:val="20"/>
                <w:szCs w:val="20"/>
              </w:rPr>
              <w:t>, é</w:t>
            </w:r>
            <w:r w:rsidR="00131866" w:rsidRPr="005867BB">
              <w:rPr>
                <w:sz w:val="20"/>
                <w:szCs w:val="20"/>
              </w:rPr>
              <w:t>tourdissements</w:t>
            </w:r>
            <w:r w:rsidR="00BA6B4F">
              <w:rPr>
                <w:sz w:val="20"/>
                <w:szCs w:val="20"/>
              </w:rPr>
              <w:t>, sensation de tête légère</w:t>
            </w:r>
          </w:p>
          <w:p w:rsidR="00080DC6" w:rsidRPr="005867BB" w:rsidRDefault="00080DC6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Picotement dans les bras</w:t>
            </w:r>
          </w:p>
          <w:p w:rsidR="00080DC6" w:rsidRPr="005867BB" w:rsidRDefault="00080DC6" w:rsidP="009854CA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 xml:space="preserve">Troubles </w:t>
            </w:r>
            <w:r w:rsidR="00DE4465" w:rsidRPr="005867BB">
              <w:rPr>
                <w:sz w:val="20"/>
                <w:szCs w:val="20"/>
              </w:rPr>
              <w:t xml:space="preserve">transitoires </w:t>
            </w:r>
            <w:r w:rsidRPr="005867BB">
              <w:rPr>
                <w:sz w:val="20"/>
                <w:szCs w:val="20"/>
              </w:rPr>
              <w:t>du rythme lors du rétablissement du rythme sinusal (extrasystoles ventriculaires, asystolie</w:t>
            </w:r>
            <w:r w:rsidR="00062201" w:rsidRPr="005867BB">
              <w:rPr>
                <w:sz w:val="20"/>
                <w:szCs w:val="20"/>
              </w:rPr>
              <w:t xml:space="preserve"> transitoire, bloc AV</w:t>
            </w:r>
            <w:r w:rsidR="00122988" w:rsidRPr="005867BB">
              <w:rPr>
                <w:sz w:val="20"/>
                <w:szCs w:val="20"/>
              </w:rPr>
              <w:t>, bradycardie, fibrillation auriculaire</w:t>
            </w:r>
            <w:r w:rsidR="00062201" w:rsidRPr="005867BB">
              <w:rPr>
                <w:sz w:val="20"/>
                <w:szCs w:val="20"/>
              </w:rPr>
              <w:t>)</w:t>
            </w:r>
          </w:p>
          <w:p w:rsidR="00C814E8" w:rsidRPr="005867BB" w:rsidRDefault="00C814E8" w:rsidP="00C814E8">
            <w:pPr>
              <w:rPr>
                <w:b/>
                <w:sz w:val="20"/>
                <w:szCs w:val="20"/>
              </w:rPr>
            </w:pPr>
            <w:r w:rsidRPr="005867BB">
              <w:rPr>
                <w:b/>
                <w:sz w:val="20"/>
                <w:szCs w:val="20"/>
                <w:u w:val="single"/>
              </w:rPr>
              <w:t>Signes de toxicité :</w:t>
            </w:r>
            <w:r w:rsidRPr="005867BB">
              <w:rPr>
                <w:b/>
                <w:sz w:val="20"/>
                <w:szCs w:val="20"/>
              </w:rPr>
              <w:t xml:space="preserve"> </w:t>
            </w:r>
          </w:p>
          <w:p w:rsidR="00EE015F" w:rsidRPr="005867BB" w:rsidRDefault="00EE015F" w:rsidP="00C814E8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Bloc cardiaque persistent de haut grade</w:t>
            </w:r>
          </w:p>
          <w:p w:rsidR="00BA6B4F" w:rsidRPr="005867BB" w:rsidRDefault="00EE015F" w:rsidP="00C814E8">
            <w:pPr>
              <w:rPr>
                <w:sz w:val="20"/>
                <w:szCs w:val="20"/>
              </w:rPr>
            </w:pPr>
            <w:r w:rsidRPr="005867BB">
              <w:rPr>
                <w:sz w:val="20"/>
                <w:szCs w:val="20"/>
              </w:rPr>
              <w:t>Hypotension profonde et persistante</w:t>
            </w:r>
          </w:p>
          <w:p w:rsidR="003C7D72" w:rsidRDefault="003C7D72" w:rsidP="00C814E8">
            <w:pPr>
              <w:rPr>
                <w:b/>
                <w:sz w:val="20"/>
                <w:szCs w:val="20"/>
                <w:u w:val="single"/>
              </w:rPr>
            </w:pPr>
          </w:p>
          <w:p w:rsidR="00122988" w:rsidRPr="005867BB" w:rsidRDefault="00C814E8" w:rsidP="00C814E8">
            <w:pPr>
              <w:rPr>
                <w:sz w:val="20"/>
                <w:szCs w:val="20"/>
              </w:rPr>
            </w:pPr>
            <w:r w:rsidRPr="005867BB">
              <w:rPr>
                <w:b/>
                <w:sz w:val="20"/>
                <w:szCs w:val="20"/>
                <w:u w:val="single"/>
              </w:rPr>
              <w:t>Antidote :</w:t>
            </w:r>
            <w:r w:rsidRPr="005867BB">
              <w:rPr>
                <w:sz w:val="20"/>
                <w:szCs w:val="20"/>
              </w:rPr>
              <w:t xml:space="preserve"> </w:t>
            </w:r>
            <w:r w:rsidR="005867BB">
              <w:rPr>
                <w:sz w:val="20"/>
                <w:szCs w:val="20"/>
              </w:rPr>
              <w:t xml:space="preserve">   </w:t>
            </w:r>
            <w:r w:rsidRPr="005867BB">
              <w:rPr>
                <w:sz w:val="20"/>
                <w:szCs w:val="20"/>
              </w:rPr>
              <w:t>Aminophylli</w:t>
            </w:r>
            <w:r w:rsidR="005867BB">
              <w:rPr>
                <w:sz w:val="20"/>
                <w:szCs w:val="20"/>
              </w:rPr>
              <w:t xml:space="preserve">ne </w:t>
            </w:r>
          </w:p>
        </w:tc>
      </w:tr>
    </w:tbl>
    <w:p w:rsidR="00131866" w:rsidRDefault="00131866" w:rsidP="00263E4F">
      <w:pPr>
        <w:spacing w:before="120"/>
        <w:rPr>
          <w:rFonts w:cstheme="minorHAnsi"/>
        </w:rPr>
      </w:pPr>
    </w:p>
    <w:sectPr w:rsidR="00131866" w:rsidSect="006D1CD5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CA" w:rsidRDefault="009854CA" w:rsidP="008F3D94">
      <w:pPr>
        <w:spacing w:after="0" w:line="240" w:lineRule="auto"/>
      </w:pPr>
      <w:r>
        <w:separator/>
      </w:r>
    </w:p>
  </w:endnote>
  <w:endnote w:type="continuationSeparator" w:id="0">
    <w:p w:rsidR="009854CA" w:rsidRDefault="009854CA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D5" w:rsidRPr="006D1CD5" w:rsidRDefault="00263E4F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>
      <w:rPr>
        <w:color w:val="595959" w:themeColor="text1" w:themeTint="A6"/>
      </w:rPr>
      <w:t>Rév. </w:t>
    </w:r>
    <w:r>
      <w:rPr>
        <w:color w:val="595959" w:themeColor="text1" w:themeTint="A6"/>
      </w:rPr>
      <w:fldChar w:fldCharType="begin"/>
    </w:r>
    <w:r>
      <w:rPr>
        <w:color w:val="595959" w:themeColor="text1" w:themeTint="A6"/>
      </w:rPr>
      <w:instrText xml:space="preserve"> TIME \@ "yyyy-MM-dd" </w:instrText>
    </w:r>
    <w:r>
      <w:rPr>
        <w:color w:val="595959" w:themeColor="text1" w:themeTint="A6"/>
      </w:rPr>
      <w:fldChar w:fldCharType="separate"/>
    </w:r>
    <w:r w:rsidR="004A0192">
      <w:rPr>
        <w:noProof/>
        <w:color w:val="595959" w:themeColor="text1" w:themeTint="A6"/>
      </w:rPr>
      <w:t>2024-01-11</w:t>
    </w:r>
    <w:r>
      <w:rPr>
        <w:color w:val="595959" w:themeColor="text1" w:themeTint="A6"/>
      </w:rPr>
      <w:fldChar w:fldCharType="end"/>
    </w:r>
    <w:r w:rsidR="006D1CD5">
      <w:rPr>
        <w:b/>
      </w:rPr>
      <w:tab/>
    </w:r>
    <w:r w:rsidR="006D1CD5" w:rsidRPr="00174E60">
      <w:rPr>
        <w:lang w:val="fr-FR"/>
      </w:rPr>
      <w:t xml:space="preserve">Page </w:t>
    </w:r>
    <w:r w:rsidR="006D1CD5" w:rsidRPr="00174E60">
      <w:rPr>
        <w:b/>
      </w:rPr>
      <w:fldChar w:fldCharType="begin"/>
    </w:r>
    <w:r w:rsidR="006D1CD5" w:rsidRPr="00174E60">
      <w:rPr>
        <w:b/>
      </w:rPr>
      <w:instrText>PAGE  \* Arabic  \* MERGEFORMAT</w:instrText>
    </w:r>
    <w:r w:rsidR="006D1CD5" w:rsidRPr="00174E60">
      <w:rPr>
        <w:b/>
      </w:rPr>
      <w:fldChar w:fldCharType="separate"/>
    </w:r>
    <w:r w:rsidR="004A0192" w:rsidRPr="004A0192">
      <w:rPr>
        <w:b/>
        <w:noProof/>
        <w:lang w:val="fr-FR"/>
      </w:rPr>
      <w:t>1</w:t>
    </w:r>
    <w:r w:rsidR="006D1CD5" w:rsidRPr="00174E60">
      <w:rPr>
        <w:b/>
      </w:rPr>
      <w:fldChar w:fldCharType="end"/>
    </w:r>
    <w:r w:rsidR="006D1CD5" w:rsidRPr="00174E60">
      <w:rPr>
        <w:b/>
        <w:lang w:val="fr-FR"/>
      </w:rPr>
      <w:t xml:space="preserve"> </w:t>
    </w:r>
    <w:r w:rsidR="006D1CD5" w:rsidRPr="00174E60">
      <w:rPr>
        <w:lang w:val="fr-FR"/>
      </w:rPr>
      <w:t xml:space="preserve">sur </w:t>
    </w:r>
    <w:r w:rsidR="006D1CD5" w:rsidRPr="00174E60">
      <w:rPr>
        <w:b/>
      </w:rPr>
      <w:fldChar w:fldCharType="begin"/>
    </w:r>
    <w:r w:rsidR="006D1CD5" w:rsidRPr="00174E60">
      <w:rPr>
        <w:b/>
      </w:rPr>
      <w:instrText>NUMPAGES  \* Arabic  \* MERGEFORMAT</w:instrText>
    </w:r>
    <w:r w:rsidR="006D1CD5" w:rsidRPr="00174E60">
      <w:rPr>
        <w:b/>
      </w:rPr>
      <w:fldChar w:fldCharType="separate"/>
    </w:r>
    <w:r w:rsidR="004A0192" w:rsidRPr="004A0192">
      <w:rPr>
        <w:b/>
        <w:noProof/>
        <w:lang w:val="fr-FR"/>
      </w:rPr>
      <w:t>2</w:t>
    </w:r>
    <w:r w:rsidR="006D1CD5"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CA" w:rsidRDefault="009854CA" w:rsidP="008F3D94">
      <w:pPr>
        <w:spacing w:after="0" w:line="240" w:lineRule="auto"/>
      </w:pPr>
      <w:r>
        <w:separator/>
      </w:r>
    </w:p>
  </w:footnote>
  <w:footnote w:type="continuationSeparator" w:id="0">
    <w:p w:rsidR="009854CA" w:rsidRDefault="009854CA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32" w:rsidRDefault="004A0192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14341" type="#_x0000_t75" style="position:absolute;left:0;text-align:left;margin-left:0;margin-top:0;width:500.15pt;height:492.85pt;z-index:-251656704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9180" w:type="dxa"/>
      <w:tblLook w:val="04A0" w:firstRow="1" w:lastRow="0" w:firstColumn="1" w:lastColumn="0" w:noHBand="0" w:noVBand="1"/>
    </w:tblPr>
    <w:tblGrid>
      <w:gridCol w:w="3996"/>
    </w:tblGrid>
    <w:tr w:rsidR="00A426B2" w:rsidRPr="00A426B2" w:rsidTr="00C814E8">
      <w:trPr>
        <w:trHeight w:val="1124"/>
      </w:trPr>
      <w:tc>
        <w:tcPr>
          <w:tcW w:w="3996" w:type="dxa"/>
        </w:tcPr>
        <w:p w:rsidR="008B2FEF" w:rsidRDefault="008B2FEF" w:rsidP="008B2FEF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5C12D25" wp14:editId="1EEDCE05">
                    <wp:simplePos x="0" y="0"/>
                    <wp:positionH relativeFrom="column">
                      <wp:posOffset>-6202321</wp:posOffset>
                    </wp:positionH>
                    <wp:positionV relativeFrom="paragraph">
                      <wp:posOffset>-635</wp:posOffset>
                    </wp:positionV>
                    <wp:extent cx="1618587" cy="530087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8587" cy="53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B2FEF" w:rsidRPr="00D0070B" w:rsidRDefault="008B2FEF" w:rsidP="008B2FEF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shapetype w14:anchorId="45C12D25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488.35pt;margin-top:-.05pt;width:127.45pt;height:4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oZLwIAAFsEAAAOAAAAZHJzL2Uyb0RvYy54bWysVF1v2jAUfZ+0/2D5fSQwoCwiVKwV0yTU&#10;VqJTpb0ZxyaRYl/PNiTs1+/aSSjr9jTtxblfvvY95zjL21bV5CSsq0DndDxKKRGaQ1HpQ06/PW8+&#10;LChxnumC1aBFTs/C0dvV+3fLxmRiAiXUhbAEm2iXNSanpfcmSxLHS6GYG4ERGpMSrGIeXXtICssa&#10;7K7qZJKm86QBWxgLXDiH0fsuSVexv5SC+0cpnfCkzinezcfVxnUf1mS1ZNnBMlNWvL8G+4dbKFZp&#10;PPTS6p55Ro62+qOVqrgFB9KPOKgEpKy4iDPgNOP0zTS7khkRZ0FwnLnA5P5fW/5werKkKnI6p0Qz&#10;hRR9R6JIIYgXrRdkHiBqjMuwcmew1refoUWqh7jDYJi8lVaFL85EMI9gny8AYyfCw6b5eDFb3FDC&#10;MTf7mKZoY/vkdbexzn8RoEgwcmqRwIgrO22d70qHknCYhk1V15HEWv8WwJ5dREQV9LvDIN2Fg+Xb&#10;fdtPt4fijMNZ6BTiDN9UeIMtc/6JWZQEzoMy94+4yBqanEJvUVKC/fm3eKhHpjBLSYMSy6n7cWRW&#10;UFJ/1cjhp/F0GjQZnensZoKOvc7srzP6qO4AVTzGB2V4NEO9rwdTWlAv+BrW4VRMMc3x7Jz6wbzz&#10;nfDxNXGxXsciVKFhfqt3hofWAcKA73P7wqzpSQhCeIBBjCx7w0VX24G/PnqQVSQqANyhigQHBxUc&#10;qe5fW3gi136sev0nrH4BAAD//wMAUEsDBBQABgAIAAAAIQCfo3/T3wAAAAoBAAAPAAAAZHJzL2Rv&#10;d25yZXYueG1sTI/BTsMwDIbvSLxDZCRuXdIx1q00nRCIK2gDJu2WNV5b0ThVk63l7TEnuNnyp9/f&#10;X2wm14kLDqH1pCGdKRBIlbct1Ro+3l+SFYgQDVnTeUIN3xhgU15fFSa3fqQtXnaxFhxCITcamhj7&#10;XMpQNehMmPkeiW8nPzgTeR1qaQczcrjr5FyppXSmJf7QmB6fGqy+dmen4fP1dNgv1Fv97O770U9K&#10;kltLrW9vpscHEBGn+AfDrz6rQ8lOR38mG0SnIVlny4xZnlIQDCTZPOUyRw2ruwXIspD/K5Q/AAAA&#10;//8DAFBLAQItABQABgAIAAAAIQC2gziS/gAAAOEBAAATAAAAAAAAAAAAAAAAAAAAAABbQ29udGVu&#10;dF9UeXBlc10ueG1sUEsBAi0AFAAGAAgAAAAhADj9If/WAAAAlAEAAAsAAAAAAAAAAAAAAAAALwEA&#10;AF9yZWxzLy5yZWxzUEsBAi0AFAAGAAgAAAAhAJsqChkvAgAAWwQAAA4AAAAAAAAAAAAAAAAALgIA&#10;AGRycy9lMm9Eb2MueG1sUEsBAi0AFAAGAAgAAAAhAJ+jf9PfAAAACgEAAA8AAAAAAAAAAAAAAAAA&#10;iQQAAGRycy9kb3ducmV2LnhtbFBLBQYAAAAABAAEAPMAAACVBQAAAAA=&#10;" filled="f" stroked="f">
                    <v:textbox>
                      <w:txbxContent>
                        <w:p w:rsidR="008B2FEF" w:rsidRPr="00D0070B" w:rsidRDefault="008B2FEF" w:rsidP="008B2FEF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A426B2" w:rsidRPr="003F72A0" w:rsidRDefault="005C5979" w:rsidP="00E15A9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color w:val="FF0000"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Surveillance médicale immédiate  monitorage cardiaque</w:t>
          </w:r>
        </w:p>
      </w:tc>
    </w:tr>
  </w:tbl>
  <w:p w:rsidR="00525D5F" w:rsidRPr="00884618" w:rsidRDefault="00E15A92" w:rsidP="006D1CD5">
    <w:pPr>
      <w:spacing w:before="0" w:after="0"/>
    </w:pPr>
    <w:r>
      <w:rPr>
        <w:i/>
        <w:noProof/>
        <w:sz w:val="32"/>
        <w:szCs w:val="32"/>
        <w:lang w:eastAsia="fr-CA"/>
      </w:rPr>
      <w:drawing>
        <wp:anchor distT="0" distB="0" distL="114300" distR="114300" simplePos="0" relativeHeight="251655680" behindDoc="0" locked="0" layoutInCell="1" allowOverlap="1" wp14:anchorId="240546AC" wp14:editId="7974F871">
          <wp:simplePos x="0" y="0"/>
          <wp:positionH relativeFrom="column">
            <wp:posOffset>5573395</wp:posOffset>
          </wp:positionH>
          <wp:positionV relativeFrom="paragraph">
            <wp:posOffset>-937895</wp:posOffset>
          </wp:positionV>
          <wp:extent cx="351149" cy="35118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149" cy="351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2A0">
      <w:rPr>
        <w:noProof/>
        <w:lang w:eastAsia="fr-CA"/>
      </w:rPr>
      <w:drawing>
        <wp:anchor distT="0" distB="0" distL="114300" distR="114300" simplePos="0" relativeHeight="251657728" behindDoc="0" locked="0" layoutInCell="1" allowOverlap="1" wp14:anchorId="058107BC">
          <wp:simplePos x="0" y="0"/>
          <wp:positionH relativeFrom="column">
            <wp:posOffset>4591050</wp:posOffset>
          </wp:positionH>
          <wp:positionV relativeFrom="paragraph">
            <wp:posOffset>-873125</wp:posOffset>
          </wp:positionV>
          <wp:extent cx="855345" cy="876300"/>
          <wp:effectExtent l="0" t="0" r="1905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D32" w:rsidRDefault="004A0192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14340" type="#_x0000_t75" style="position:absolute;left:0;text-align:left;margin-left:0;margin-top:0;width:500.15pt;height:492.85pt;z-index:-25165772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7A7072C7"/>
    <w:multiLevelType w:val="hybridMultilevel"/>
    <w:tmpl w:val="E4E232AC"/>
    <w:lvl w:ilvl="0" w:tplc="79A6661E">
      <w:start w:val="14"/>
      <w:numFmt w:val="bullet"/>
      <w:pStyle w:val="Paragraphedeliste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2"/>
  </w:num>
  <w:num w:numId="3">
    <w:abstractNumId w:val="78"/>
  </w:num>
  <w:num w:numId="4">
    <w:abstractNumId w:val="69"/>
  </w:num>
  <w:num w:numId="5">
    <w:abstractNumId w:val="21"/>
  </w:num>
  <w:num w:numId="6">
    <w:abstractNumId w:val="64"/>
  </w:num>
  <w:num w:numId="7">
    <w:abstractNumId w:val="58"/>
  </w:num>
  <w:num w:numId="8">
    <w:abstractNumId w:val="81"/>
  </w:num>
  <w:num w:numId="9">
    <w:abstractNumId w:val="72"/>
  </w:num>
  <w:num w:numId="10">
    <w:abstractNumId w:val="23"/>
  </w:num>
  <w:num w:numId="11">
    <w:abstractNumId w:val="2"/>
  </w:num>
  <w:num w:numId="12">
    <w:abstractNumId w:val="33"/>
  </w:num>
  <w:num w:numId="13">
    <w:abstractNumId w:val="70"/>
  </w:num>
  <w:num w:numId="14">
    <w:abstractNumId w:val="54"/>
  </w:num>
  <w:num w:numId="15">
    <w:abstractNumId w:val="45"/>
  </w:num>
  <w:num w:numId="16">
    <w:abstractNumId w:val="10"/>
  </w:num>
  <w:num w:numId="17">
    <w:abstractNumId w:val="66"/>
  </w:num>
  <w:num w:numId="18">
    <w:abstractNumId w:val="43"/>
  </w:num>
  <w:num w:numId="19">
    <w:abstractNumId w:val="17"/>
  </w:num>
  <w:num w:numId="20">
    <w:abstractNumId w:val="31"/>
  </w:num>
  <w:num w:numId="21">
    <w:abstractNumId w:val="15"/>
  </w:num>
  <w:num w:numId="22">
    <w:abstractNumId w:val="25"/>
  </w:num>
  <w:num w:numId="23">
    <w:abstractNumId w:val="41"/>
  </w:num>
  <w:num w:numId="24">
    <w:abstractNumId w:val="48"/>
  </w:num>
  <w:num w:numId="25">
    <w:abstractNumId w:val="28"/>
  </w:num>
  <w:num w:numId="26">
    <w:abstractNumId w:val="74"/>
  </w:num>
  <w:num w:numId="27">
    <w:abstractNumId w:val="40"/>
  </w:num>
  <w:num w:numId="28">
    <w:abstractNumId w:val="29"/>
  </w:num>
  <w:num w:numId="29">
    <w:abstractNumId w:val="12"/>
  </w:num>
  <w:num w:numId="30">
    <w:abstractNumId w:val="46"/>
  </w:num>
  <w:num w:numId="31">
    <w:abstractNumId w:val="65"/>
  </w:num>
  <w:num w:numId="32">
    <w:abstractNumId w:val="30"/>
  </w:num>
  <w:num w:numId="33">
    <w:abstractNumId w:val="53"/>
  </w:num>
  <w:num w:numId="34">
    <w:abstractNumId w:val="1"/>
  </w:num>
  <w:num w:numId="35">
    <w:abstractNumId w:val="27"/>
  </w:num>
  <w:num w:numId="36">
    <w:abstractNumId w:val="68"/>
  </w:num>
  <w:num w:numId="37">
    <w:abstractNumId w:val="79"/>
  </w:num>
  <w:num w:numId="38">
    <w:abstractNumId w:val="71"/>
  </w:num>
  <w:num w:numId="39">
    <w:abstractNumId w:val="0"/>
  </w:num>
  <w:num w:numId="40">
    <w:abstractNumId w:val="32"/>
  </w:num>
  <w:num w:numId="41">
    <w:abstractNumId w:val="35"/>
  </w:num>
  <w:num w:numId="42">
    <w:abstractNumId w:val="24"/>
  </w:num>
  <w:num w:numId="43">
    <w:abstractNumId w:val="39"/>
  </w:num>
  <w:num w:numId="44">
    <w:abstractNumId w:val="47"/>
  </w:num>
  <w:num w:numId="45">
    <w:abstractNumId w:val="61"/>
  </w:num>
  <w:num w:numId="46">
    <w:abstractNumId w:val="85"/>
  </w:num>
  <w:num w:numId="47">
    <w:abstractNumId w:val="82"/>
  </w:num>
  <w:num w:numId="48">
    <w:abstractNumId w:val="37"/>
  </w:num>
  <w:num w:numId="49">
    <w:abstractNumId w:val="75"/>
  </w:num>
  <w:num w:numId="50">
    <w:abstractNumId w:val="16"/>
  </w:num>
  <w:num w:numId="51">
    <w:abstractNumId w:val="14"/>
  </w:num>
  <w:num w:numId="52">
    <w:abstractNumId w:val="44"/>
  </w:num>
  <w:num w:numId="53">
    <w:abstractNumId w:val="49"/>
  </w:num>
  <w:num w:numId="54">
    <w:abstractNumId w:val="76"/>
  </w:num>
  <w:num w:numId="55">
    <w:abstractNumId w:val="52"/>
  </w:num>
  <w:num w:numId="56">
    <w:abstractNumId w:val="7"/>
  </w:num>
  <w:num w:numId="57">
    <w:abstractNumId w:val="86"/>
  </w:num>
  <w:num w:numId="58">
    <w:abstractNumId w:val="22"/>
  </w:num>
  <w:num w:numId="59">
    <w:abstractNumId w:val="38"/>
  </w:num>
  <w:num w:numId="60">
    <w:abstractNumId w:val="63"/>
  </w:num>
  <w:num w:numId="61">
    <w:abstractNumId w:val="62"/>
  </w:num>
  <w:num w:numId="62">
    <w:abstractNumId w:val="34"/>
  </w:num>
  <w:num w:numId="63">
    <w:abstractNumId w:val="55"/>
  </w:num>
  <w:num w:numId="64">
    <w:abstractNumId w:val="73"/>
  </w:num>
  <w:num w:numId="65">
    <w:abstractNumId w:val="4"/>
  </w:num>
  <w:num w:numId="66">
    <w:abstractNumId w:val="88"/>
  </w:num>
  <w:num w:numId="67">
    <w:abstractNumId w:val="56"/>
  </w:num>
  <w:num w:numId="68">
    <w:abstractNumId w:val="9"/>
  </w:num>
  <w:num w:numId="69">
    <w:abstractNumId w:val="60"/>
  </w:num>
  <w:num w:numId="70">
    <w:abstractNumId w:val="20"/>
  </w:num>
  <w:num w:numId="71">
    <w:abstractNumId w:val="36"/>
  </w:num>
  <w:num w:numId="72">
    <w:abstractNumId w:val="67"/>
  </w:num>
  <w:num w:numId="73">
    <w:abstractNumId w:val="84"/>
  </w:num>
  <w:num w:numId="74">
    <w:abstractNumId w:val="8"/>
  </w:num>
  <w:num w:numId="75">
    <w:abstractNumId w:val="18"/>
  </w:num>
  <w:num w:numId="76">
    <w:abstractNumId w:val="11"/>
  </w:num>
  <w:num w:numId="77">
    <w:abstractNumId w:val="80"/>
  </w:num>
  <w:num w:numId="78">
    <w:abstractNumId w:val="26"/>
  </w:num>
  <w:num w:numId="79">
    <w:abstractNumId w:val="77"/>
  </w:num>
  <w:num w:numId="80">
    <w:abstractNumId w:val="51"/>
  </w:num>
  <w:num w:numId="81">
    <w:abstractNumId w:val="50"/>
  </w:num>
  <w:num w:numId="82">
    <w:abstractNumId w:val="83"/>
  </w:num>
  <w:num w:numId="83">
    <w:abstractNumId w:val="3"/>
  </w:num>
  <w:num w:numId="84">
    <w:abstractNumId w:val="57"/>
  </w:num>
  <w:num w:numId="85">
    <w:abstractNumId w:val="13"/>
  </w:num>
  <w:num w:numId="86">
    <w:abstractNumId w:val="5"/>
  </w:num>
  <w:num w:numId="87">
    <w:abstractNumId w:val="19"/>
  </w:num>
  <w:num w:numId="88">
    <w:abstractNumId w:val="87"/>
  </w:num>
  <w:num w:numId="89">
    <w:abstractNumId w:val="6"/>
  </w:num>
  <w:num w:numId="90">
    <w:abstractNumId w:val="8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62201"/>
    <w:rsid w:val="000644C7"/>
    <w:rsid w:val="00064D53"/>
    <w:rsid w:val="00073B88"/>
    <w:rsid w:val="0007617C"/>
    <w:rsid w:val="00076E49"/>
    <w:rsid w:val="00080DC6"/>
    <w:rsid w:val="00091B2C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30E9"/>
    <w:rsid w:val="000E4C71"/>
    <w:rsid w:val="000E4E2C"/>
    <w:rsid w:val="000E530F"/>
    <w:rsid w:val="000F3681"/>
    <w:rsid w:val="001024C6"/>
    <w:rsid w:val="00102E92"/>
    <w:rsid w:val="001064F7"/>
    <w:rsid w:val="0011366E"/>
    <w:rsid w:val="001210F3"/>
    <w:rsid w:val="00122988"/>
    <w:rsid w:val="00123859"/>
    <w:rsid w:val="00123E9D"/>
    <w:rsid w:val="00125495"/>
    <w:rsid w:val="00127453"/>
    <w:rsid w:val="00130DAB"/>
    <w:rsid w:val="00131866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4F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65F0A"/>
    <w:rsid w:val="00371486"/>
    <w:rsid w:val="00373ABD"/>
    <w:rsid w:val="00376085"/>
    <w:rsid w:val="0037668F"/>
    <w:rsid w:val="00382021"/>
    <w:rsid w:val="00383383"/>
    <w:rsid w:val="00383A70"/>
    <w:rsid w:val="00384B84"/>
    <w:rsid w:val="00392319"/>
    <w:rsid w:val="0039309E"/>
    <w:rsid w:val="00397834"/>
    <w:rsid w:val="003A1580"/>
    <w:rsid w:val="003B08D5"/>
    <w:rsid w:val="003B6330"/>
    <w:rsid w:val="003C5531"/>
    <w:rsid w:val="003C7D72"/>
    <w:rsid w:val="003D2A2B"/>
    <w:rsid w:val="003E2876"/>
    <w:rsid w:val="003E76D9"/>
    <w:rsid w:val="003E7936"/>
    <w:rsid w:val="003F005E"/>
    <w:rsid w:val="003F3368"/>
    <w:rsid w:val="003F34A2"/>
    <w:rsid w:val="003F4DF8"/>
    <w:rsid w:val="003F72A0"/>
    <w:rsid w:val="00400C1D"/>
    <w:rsid w:val="004010CC"/>
    <w:rsid w:val="0041086C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76934"/>
    <w:rsid w:val="0048385F"/>
    <w:rsid w:val="004856C4"/>
    <w:rsid w:val="004866B9"/>
    <w:rsid w:val="004912C7"/>
    <w:rsid w:val="00495614"/>
    <w:rsid w:val="00497B30"/>
    <w:rsid w:val="004A0192"/>
    <w:rsid w:val="004A3746"/>
    <w:rsid w:val="004A5B5F"/>
    <w:rsid w:val="004A5C64"/>
    <w:rsid w:val="004A75C8"/>
    <w:rsid w:val="004A7A86"/>
    <w:rsid w:val="004B3033"/>
    <w:rsid w:val="004C0705"/>
    <w:rsid w:val="004C7877"/>
    <w:rsid w:val="004C79AB"/>
    <w:rsid w:val="004D18FB"/>
    <w:rsid w:val="004D6153"/>
    <w:rsid w:val="004D6D59"/>
    <w:rsid w:val="004E1F5D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64638"/>
    <w:rsid w:val="00571B48"/>
    <w:rsid w:val="00572843"/>
    <w:rsid w:val="00577658"/>
    <w:rsid w:val="00581142"/>
    <w:rsid w:val="005811B2"/>
    <w:rsid w:val="00581BEA"/>
    <w:rsid w:val="00583887"/>
    <w:rsid w:val="005867BB"/>
    <w:rsid w:val="0059060F"/>
    <w:rsid w:val="00592717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C5979"/>
    <w:rsid w:val="005D27E4"/>
    <w:rsid w:val="005D2C9A"/>
    <w:rsid w:val="005D4E23"/>
    <w:rsid w:val="005D5F1D"/>
    <w:rsid w:val="005D6F94"/>
    <w:rsid w:val="005E154E"/>
    <w:rsid w:val="005E47A3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37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FA2"/>
    <w:rsid w:val="0073400D"/>
    <w:rsid w:val="00734225"/>
    <w:rsid w:val="007615B3"/>
    <w:rsid w:val="00762418"/>
    <w:rsid w:val="007638CC"/>
    <w:rsid w:val="0076469D"/>
    <w:rsid w:val="00773538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075F"/>
    <w:rsid w:val="007D1774"/>
    <w:rsid w:val="007D6028"/>
    <w:rsid w:val="007D6067"/>
    <w:rsid w:val="007E2F72"/>
    <w:rsid w:val="007E4696"/>
    <w:rsid w:val="007E6E89"/>
    <w:rsid w:val="007F301B"/>
    <w:rsid w:val="007F31C1"/>
    <w:rsid w:val="007F4705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0B49"/>
    <w:rsid w:val="00891124"/>
    <w:rsid w:val="008917BD"/>
    <w:rsid w:val="0089228D"/>
    <w:rsid w:val="008943A4"/>
    <w:rsid w:val="008957D9"/>
    <w:rsid w:val="008A776B"/>
    <w:rsid w:val="008A7DFB"/>
    <w:rsid w:val="008B2C12"/>
    <w:rsid w:val="008B2FEF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5607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854D5"/>
    <w:rsid w:val="00991186"/>
    <w:rsid w:val="00991684"/>
    <w:rsid w:val="009931A8"/>
    <w:rsid w:val="00995C01"/>
    <w:rsid w:val="009A1C72"/>
    <w:rsid w:val="009A5D19"/>
    <w:rsid w:val="009B3623"/>
    <w:rsid w:val="009B429F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5E40"/>
    <w:rsid w:val="00B06D20"/>
    <w:rsid w:val="00B06DE3"/>
    <w:rsid w:val="00B13AF8"/>
    <w:rsid w:val="00B1787D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0E8C"/>
    <w:rsid w:val="00B72C9B"/>
    <w:rsid w:val="00B83967"/>
    <w:rsid w:val="00B949B5"/>
    <w:rsid w:val="00B95382"/>
    <w:rsid w:val="00BA6B4F"/>
    <w:rsid w:val="00BB0183"/>
    <w:rsid w:val="00BB186F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35F4"/>
    <w:rsid w:val="00BD3D98"/>
    <w:rsid w:val="00BD6457"/>
    <w:rsid w:val="00BE1513"/>
    <w:rsid w:val="00BE242B"/>
    <w:rsid w:val="00BE2710"/>
    <w:rsid w:val="00BE58A9"/>
    <w:rsid w:val="00BF3475"/>
    <w:rsid w:val="00C07A77"/>
    <w:rsid w:val="00C14505"/>
    <w:rsid w:val="00C22C21"/>
    <w:rsid w:val="00C278A4"/>
    <w:rsid w:val="00C41C06"/>
    <w:rsid w:val="00C45350"/>
    <w:rsid w:val="00C45F39"/>
    <w:rsid w:val="00C471EA"/>
    <w:rsid w:val="00C65E2C"/>
    <w:rsid w:val="00C74387"/>
    <w:rsid w:val="00C8041E"/>
    <w:rsid w:val="00C80DB0"/>
    <w:rsid w:val="00C814E8"/>
    <w:rsid w:val="00C913AD"/>
    <w:rsid w:val="00C966BC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49E6"/>
    <w:rsid w:val="00D36465"/>
    <w:rsid w:val="00D41AF0"/>
    <w:rsid w:val="00D43344"/>
    <w:rsid w:val="00D61337"/>
    <w:rsid w:val="00D71459"/>
    <w:rsid w:val="00D71AFE"/>
    <w:rsid w:val="00D73F1D"/>
    <w:rsid w:val="00D75516"/>
    <w:rsid w:val="00D774D8"/>
    <w:rsid w:val="00D81760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E4465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15A92"/>
    <w:rsid w:val="00E20963"/>
    <w:rsid w:val="00E2359B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4835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C4407"/>
    <w:rsid w:val="00ED12DD"/>
    <w:rsid w:val="00ED511C"/>
    <w:rsid w:val="00ED51DD"/>
    <w:rsid w:val="00ED7252"/>
    <w:rsid w:val="00EE015F"/>
    <w:rsid w:val="00EF1269"/>
    <w:rsid w:val="00EF228C"/>
    <w:rsid w:val="00EF2944"/>
    <w:rsid w:val="00EF71F4"/>
    <w:rsid w:val="00EF790D"/>
    <w:rsid w:val="00EF7AA9"/>
    <w:rsid w:val="00F069AE"/>
    <w:rsid w:val="00F27E04"/>
    <w:rsid w:val="00F33293"/>
    <w:rsid w:val="00F34334"/>
    <w:rsid w:val="00F3705B"/>
    <w:rsid w:val="00F40A1E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131866"/>
    <w:pPr>
      <w:keepNext/>
      <w:numPr>
        <w:numId w:val="90"/>
      </w:numPr>
      <w:spacing w:before="12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131866"/>
    <w:pPr>
      <w:keepNext/>
      <w:numPr>
        <w:numId w:val="90"/>
      </w:numPr>
      <w:spacing w:before="12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18"/>
    <w:rsid w:val="0014270C"/>
    <w:rsid w:val="00865B93"/>
    <w:rsid w:val="009934D4"/>
    <w:rsid w:val="00B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34D4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34D4"/>
    <w:rPr>
      <w:color w:val="808080"/>
    </w:rPr>
  </w:style>
  <w:style w:type="paragraph" w:customStyle="1" w:styleId="A7371F50D107449C99F47CBECE00A72E">
    <w:name w:val="A7371F50D107449C99F47CBECE00A72E"/>
    <w:rsid w:val="00BC2A18"/>
  </w:style>
  <w:style w:type="paragraph" w:customStyle="1" w:styleId="A44F584E78864B719B83824424018F5B">
    <w:name w:val="A44F584E78864B719B83824424018F5B"/>
    <w:rsid w:val="00BC2A18"/>
  </w:style>
  <w:style w:type="paragraph" w:customStyle="1" w:styleId="6C37D893965A43B3817221036912153F">
    <w:name w:val="6C37D893965A43B3817221036912153F"/>
    <w:rsid w:val="00BC2A18"/>
  </w:style>
  <w:style w:type="paragraph" w:customStyle="1" w:styleId="AC0175C1E55D4283BF2043EA15FB1CA3">
    <w:name w:val="AC0175C1E55D4283BF2043EA15FB1CA3"/>
    <w:rsid w:val="009934D4"/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74B6-0A25-46C6-8959-44608ED1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Myriam Breton</cp:lastModifiedBy>
  <cp:revision>5</cp:revision>
  <cp:lastPrinted>2019-03-06T19:59:00Z</cp:lastPrinted>
  <dcterms:created xsi:type="dcterms:W3CDTF">2024-01-10T18:21:00Z</dcterms:created>
  <dcterms:modified xsi:type="dcterms:W3CDTF">2024-01-11T20:02:00Z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