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230"/>
        <w:gridCol w:w="285"/>
        <w:gridCol w:w="238"/>
        <w:gridCol w:w="458"/>
        <w:gridCol w:w="6"/>
        <w:gridCol w:w="432"/>
        <w:gridCol w:w="764"/>
        <w:gridCol w:w="227"/>
        <w:gridCol w:w="13"/>
        <w:gridCol w:w="909"/>
        <w:gridCol w:w="214"/>
        <w:gridCol w:w="283"/>
        <w:gridCol w:w="635"/>
        <w:gridCol w:w="465"/>
        <w:gridCol w:w="318"/>
        <w:gridCol w:w="283"/>
        <w:gridCol w:w="337"/>
        <w:gridCol w:w="514"/>
        <w:gridCol w:w="283"/>
        <w:gridCol w:w="289"/>
        <w:gridCol w:w="46"/>
        <w:gridCol w:w="531"/>
        <w:gridCol w:w="97"/>
      </w:tblGrid>
      <w:tr w:rsidR="00F9085A" w:rsidTr="002314A0">
        <w:trPr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65CBA63B" wp14:editId="50B51C1F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85A" w:rsidRDefault="00F9085A" w:rsidP="00B22689">
            <w:pPr>
              <w:jc w:val="center"/>
            </w:pP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14"/>
            <w:vMerge w:val="restart"/>
            <w:tcBorders>
              <w:top w:val="nil"/>
              <w:right w:val="nil"/>
            </w:tcBorders>
          </w:tcPr>
          <w:p w:rsidR="00F9085A" w:rsidRDefault="00F9085A"/>
        </w:tc>
      </w:tr>
      <w:tr w:rsidR="00F9085A" w:rsidTr="00EE3FAA">
        <w:trPr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A" w:rsidRPr="004F172C" w:rsidRDefault="00F251F6" w:rsidP="00227D35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227D35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nstallation</w:t>
                </w:r>
                <w:r w:rsidR="00F86B16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 :</w:t>
                </w:r>
                <w:r w:rsidR="00D620F6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 </w:t>
                </w:r>
                <w:r w:rsidR="00D620F6" w:rsidRPr="00D620F6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Default="00F9085A"/>
        </w:tc>
        <w:tc>
          <w:tcPr>
            <w:tcW w:w="5204" w:type="dxa"/>
            <w:gridSpan w:val="14"/>
            <w:vMerge/>
            <w:tcBorders>
              <w:bottom w:val="single" w:sz="4" w:space="0" w:color="auto"/>
              <w:right w:val="nil"/>
            </w:tcBorders>
          </w:tcPr>
          <w:p w:rsidR="00F9085A" w:rsidRDefault="00F9085A"/>
        </w:tc>
      </w:tr>
      <w:tr w:rsidR="00F9085A" w:rsidRPr="007E60A7" w:rsidTr="002314A0"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p w:rsidR="00F9085A" w:rsidRPr="000C5286" w:rsidRDefault="00F251F6" w:rsidP="00BD5E35">
            <w:pPr>
              <w:spacing w:before="60" w:after="120"/>
              <w:ind w:left="-70" w:right="-42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sdt>
              <w:sdtPr>
                <w:rPr>
                  <w:rFonts w:ascii="Franklin Gothic Book" w:eastAsia="Calibri" w:hAnsi="Franklin Gothic Book" w:cs="Times New Roman"/>
                  <w:caps/>
                  <w:sz w:val="28"/>
                  <w:szCs w:val="22"/>
                </w:rPr>
                <w:id w:val="211773697"/>
              </w:sdtPr>
              <w:sdtEndPr>
                <w:rPr>
                  <w:rFonts w:ascii="Calibri" w:hAnsi="Calibri" w:cs="Calibri"/>
                  <w:b/>
                  <w:caps w:val="0"/>
                  <w:sz w:val="22"/>
                  <w:szCs w:val="20"/>
                </w:rPr>
              </w:sdtEndPr>
              <w:sdtContent>
                <w:r w:rsidR="00BF3C2F" w:rsidRPr="00BD1C1A">
                  <w:rPr>
                    <w:rFonts w:ascii="Franklin Gothic Book" w:eastAsia="Calibri" w:hAnsi="Franklin Gothic Book" w:cs="Times New Roman"/>
                    <w:caps/>
                    <w:spacing w:val="-6"/>
                    <w:sz w:val="24"/>
                    <w:szCs w:val="23"/>
                  </w:rPr>
                  <w:t>réplétion électrolytiq</w:t>
                </w:r>
                <w:r w:rsidR="00040358" w:rsidRPr="00BD1C1A">
                  <w:rPr>
                    <w:rFonts w:ascii="Franklin Gothic Book" w:eastAsia="Calibri" w:hAnsi="Franklin Gothic Book" w:cs="Times New Roman"/>
                    <w:caps/>
                    <w:spacing w:val="-6"/>
                    <w:sz w:val="24"/>
                    <w:szCs w:val="23"/>
                  </w:rPr>
                  <w:t>ue</w:t>
                </w:r>
                <w:r w:rsidR="00614D1D" w:rsidRPr="00BD1C1A">
                  <w:rPr>
                    <w:rFonts w:ascii="Franklin Gothic Book" w:eastAsia="Calibri" w:hAnsi="Franklin Gothic Book" w:cs="Times New Roman"/>
                    <w:caps/>
                    <w:spacing w:val="-6"/>
                    <w:sz w:val="24"/>
                    <w:szCs w:val="23"/>
                  </w:rPr>
                  <w:t xml:space="preserve"> ADULTE</w:t>
                </w:r>
                <w:r w:rsidR="00E1128E">
                  <w:rPr>
                    <w:rFonts w:ascii="Franklin Gothic Book" w:eastAsia="Calibri" w:hAnsi="Franklin Gothic Book" w:cs="Times New Roman"/>
                    <w:caps/>
                    <w:spacing w:val="-6"/>
                    <w:sz w:val="24"/>
                    <w:szCs w:val="23"/>
                  </w:rPr>
                  <w:br/>
                </w:r>
                <w:r w:rsidR="00040358" w:rsidRPr="00BD1C1A">
                  <w:rPr>
                    <w:rFonts w:ascii="Franklin Gothic Book" w:eastAsia="Calibri" w:hAnsi="Franklin Gothic Book" w:cs="Times New Roman"/>
                    <w:caps/>
                    <w:spacing w:val="-6"/>
                    <w:sz w:val="24"/>
                    <w:szCs w:val="23"/>
                  </w:rPr>
                  <w:t xml:space="preserve">voie orale et IV </w:t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14"/>
            <w:vMerge/>
            <w:tcBorders>
              <w:bottom w:val="single" w:sz="4" w:space="0" w:color="auto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227D35" w:rsidRPr="007E60A7" w:rsidTr="00227D35">
        <w:tc>
          <w:tcPr>
            <w:tcW w:w="37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27D35" w:rsidRPr="00F9085A" w:rsidRDefault="00227D35" w:rsidP="00227D35">
            <w:pPr>
              <w:spacing w:before="120"/>
              <w:ind w:right="-110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 médicamenteuse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1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D35" w:rsidRPr="00F9085A" w:rsidRDefault="00227D35" w:rsidP="00227D35">
            <w:pPr>
              <w:spacing w:before="120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:rsidTr="002314A0">
        <w:trPr>
          <w:gridBefore w:val="17"/>
          <w:wBefore w:w="5408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:rsidTr="002314A0">
        <w:trPr>
          <w:gridAfter w:val="15"/>
          <w:wAfter w:w="5217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:rsidTr="00D364AF">
        <w:trPr>
          <w:gridAfter w:val="1"/>
          <w:wAfter w:w="97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:rsidTr="002314A0"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BD5E35">
            <w:pPr>
              <w:spacing w:after="6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9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1A6E72" w:rsidRPr="007E60A7" w:rsidTr="00444A53">
        <w:trPr>
          <w:trHeight w:val="359"/>
        </w:trPr>
        <w:tc>
          <w:tcPr>
            <w:tcW w:w="10178" w:type="dxa"/>
            <w:gridSpan w:val="30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7709CC" w:rsidRPr="00444A53" w:rsidRDefault="00444A53" w:rsidP="00D620F6">
            <w:pPr>
              <w:spacing w:before="120"/>
              <w:jc w:val="center"/>
              <w:rPr>
                <w:rFonts w:ascii="Franklin Gothic Book" w:hAnsi="Franklin Gothic Book" w:cs="FranklinGothicBook"/>
                <w:szCs w:val="18"/>
                <w:u w:val="single"/>
                <w:lang w:eastAsia="fr-CA"/>
              </w:rPr>
            </w:pPr>
            <w:r w:rsidRPr="00D620F6">
              <w:rPr>
                <w:rFonts w:ascii="Franklin Gothic Heavy" w:hAnsi="Franklin Gothic Heavy" w:cs="FranklinGothicBook"/>
                <w:sz w:val="22"/>
                <w:szCs w:val="18"/>
                <w:lang w:eastAsia="fr-CA"/>
              </w:rPr>
              <w:t>IMPORTA</w:t>
            </w:r>
            <w:r w:rsidR="00284284" w:rsidRPr="00D620F6">
              <w:rPr>
                <w:rFonts w:ascii="Franklin Gothic Heavy" w:hAnsi="Franklin Gothic Heavy" w:cs="FranklinGothicBook"/>
                <w:sz w:val="22"/>
                <w:szCs w:val="18"/>
                <w:lang w:eastAsia="fr-CA"/>
              </w:rPr>
              <w:t>NT</w:t>
            </w:r>
            <w:r w:rsidR="00D620F6" w:rsidRPr="00D620F6">
              <w:rPr>
                <w:rFonts w:ascii="Franklin Gothic Book" w:hAnsi="Franklin Gothic Book" w:cs="FranklinGothicBook"/>
                <w:sz w:val="22"/>
                <w:szCs w:val="18"/>
                <w:lang w:eastAsia="fr-CA"/>
              </w:rPr>
              <w:t xml:space="preserve"> : SI VOIE IV  </w:t>
            </w:r>
            <w:r w:rsidR="00D620F6" w:rsidRPr="00D620F6">
              <w:rPr>
                <w:rFonts w:ascii="Franklin Gothic Book" w:hAnsi="Franklin Gothic Book" w:cs="FranklinGothicBook"/>
                <w:sz w:val="22"/>
                <w:szCs w:val="18"/>
                <w:lang w:eastAsia="fr-CA"/>
              </w:rPr>
              <w:sym w:font="Wingdings" w:char="F0DC"/>
            </w:r>
            <w:r w:rsidR="00D620F6" w:rsidRPr="00D620F6">
              <w:rPr>
                <w:rFonts w:ascii="Franklin Gothic Book" w:hAnsi="Franklin Gothic Book" w:cs="FranklinGothicBook"/>
                <w:sz w:val="22"/>
                <w:szCs w:val="18"/>
                <w:lang w:eastAsia="fr-CA"/>
              </w:rPr>
              <w:t xml:space="preserve"> </w:t>
            </w:r>
            <w:r w:rsidR="00284284" w:rsidRPr="00D620F6">
              <w:rPr>
                <w:rFonts w:ascii="Franklin Gothic Book" w:hAnsi="Franklin Gothic Book" w:cs="FranklinGothicBook"/>
                <w:sz w:val="22"/>
                <w:szCs w:val="18"/>
                <w:lang w:eastAsia="fr-CA"/>
              </w:rPr>
              <w:t xml:space="preserve"> ADMINISTRATION </w:t>
            </w:r>
            <w:r w:rsidRPr="00D620F6">
              <w:rPr>
                <w:rFonts w:ascii="Franklin Gothic Book" w:hAnsi="Franklin Gothic Book" w:cs="FranklinGothicBook"/>
                <w:sz w:val="22"/>
                <w:szCs w:val="18"/>
                <w:lang w:eastAsia="fr-CA"/>
              </w:rPr>
              <w:t xml:space="preserve">VIA POMPE </w:t>
            </w:r>
            <w:r w:rsidR="00ED651E" w:rsidRPr="00D620F6">
              <w:rPr>
                <w:rFonts w:ascii="Franklin Gothic Book" w:hAnsi="Franklin Gothic Book" w:cs="FranklinGothicBook"/>
                <w:sz w:val="22"/>
                <w:szCs w:val="18"/>
                <w:lang w:eastAsia="fr-CA"/>
              </w:rPr>
              <w:t>À PERFUSION</w:t>
            </w:r>
          </w:p>
        </w:tc>
        <w:tc>
          <w:tcPr>
            <w:tcW w:w="674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1A6E72" w:rsidRPr="007E60A7" w:rsidRDefault="001A6E72" w:rsidP="006F2376">
            <w:pPr>
              <w:ind w:left="-142" w:right="-108"/>
              <w:jc w:val="center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7E60A7"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  <w:t>INF</w:t>
            </w:r>
          </w:p>
        </w:tc>
      </w:tr>
      <w:tr w:rsidR="001A6E72" w:rsidRPr="007E60A7" w:rsidTr="00BD1C1A">
        <w:trPr>
          <w:cantSplit/>
          <w:trHeight w:val="6633"/>
        </w:trPr>
        <w:tc>
          <w:tcPr>
            <w:tcW w:w="10178" w:type="dxa"/>
            <w:gridSpan w:val="30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BF3C2F" w:rsidRPr="0088166D" w:rsidRDefault="00BF3C2F" w:rsidP="00D620F6">
            <w:pPr>
              <w:spacing w:before="40"/>
              <w:jc w:val="center"/>
              <w:rPr>
                <w:rFonts w:ascii="Franklin Gothic Book" w:hAnsi="Franklin Gothic Book" w:cs="Times New Roman"/>
                <w:b/>
                <w:sz w:val="19"/>
                <w:szCs w:val="19"/>
              </w:rPr>
            </w:pPr>
            <w:r w:rsidRPr="00D620F6">
              <w:rPr>
                <w:rFonts w:ascii="Franklin Gothic Demi" w:hAnsi="Franklin Gothic Demi" w:cs="Times New Roman"/>
                <w:sz w:val="22"/>
                <w:szCs w:val="22"/>
              </w:rPr>
              <w:t>Critères d’exclusion</w:t>
            </w:r>
            <w:r w:rsidRPr="00D620F6">
              <w:rPr>
                <w:rFonts w:ascii="Franklin Gothic Demi" w:hAnsi="Franklin Gothic Demi" w:cs="Times New Roman"/>
                <w:sz w:val="18"/>
                <w:szCs w:val="18"/>
              </w:rPr>
              <w:t> :</w:t>
            </w:r>
            <w:r w:rsidR="00E37E69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284284" w:rsidRPr="00D620F6">
              <w:rPr>
                <w:rFonts w:ascii="Franklin Gothic Demi Cond" w:hAnsi="Franklin Gothic Demi Cond" w:cs="Times New Roman"/>
                <w:szCs w:val="19"/>
              </w:rPr>
              <w:t>Créatinine sérique supérieure à 120 µmol/L</w:t>
            </w:r>
            <w:r w:rsidR="00284284" w:rsidRPr="00D620F6">
              <w:rPr>
                <w:rFonts w:ascii="Franklin Gothic Demi Cond" w:hAnsi="Franklin Gothic Demi Cond" w:cs="Times New Roman"/>
                <w:b/>
                <w:szCs w:val="19"/>
              </w:rPr>
              <w:t xml:space="preserve">, </w:t>
            </w:r>
            <w:r w:rsidR="00284284" w:rsidRPr="00D620F6">
              <w:rPr>
                <w:rFonts w:ascii="Franklin Gothic Demi Cond" w:hAnsi="Franklin Gothic Demi Cond" w:cs="Times New Roman"/>
                <w:szCs w:val="19"/>
              </w:rPr>
              <w:t>Clcr inférieure à 40 mL/min</w:t>
            </w:r>
            <w:r w:rsidR="00EF5B78" w:rsidRPr="00D620F6">
              <w:rPr>
                <w:rFonts w:ascii="Franklin Gothic Demi Cond" w:hAnsi="Franklin Gothic Demi Cond" w:cs="Times New Roman"/>
                <w:szCs w:val="19"/>
              </w:rPr>
              <w:t>,</w:t>
            </w:r>
            <w:r w:rsidR="00284284" w:rsidRPr="00D620F6">
              <w:rPr>
                <w:rFonts w:ascii="Franklin Gothic Demi Cond" w:hAnsi="Franklin Gothic Demi Cond" w:cs="Times New Roman"/>
                <w:szCs w:val="19"/>
              </w:rPr>
              <w:t xml:space="preserve"> </w:t>
            </w:r>
            <w:r w:rsidR="00EF5B78" w:rsidRPr="00D620F6">
              <w:rPr>
                <w:rFonts w:ascii="Franklin Gothic Demi Cond" w:hAnsi="Franklin Gothic Demi Cond" w:cs="Times New Roman"/>
                <w:szCs w:val="19"/>
              </w:rPr>
              <w:t>d</w:t>
            </w:r>
            <w:r w:rsidRPr="00D620F6">
              <w:rPr>
                <w:rFonts w:ascii="Franklin Gothic Demi Cond" w:hAnsi="Franklin Gothic Demi Cond" w:cs="Times New Roman"/>
                <w:szCs w:val="19"/>
              </w:rPr>
              <w:t>ébit urinaire inf</w:t>
            </w:r>
            <w:r w:rsidR="00D620F6">
              <w:rPr>
                <w:rFonts w:ascii="Franklin Gothic Demi Cond" w:hAnsi="Franklin Gothic Demi Cond" w:cs="Times New Roman"/>
                <w:szCs w:val="19"/>
              </w:rPr>
              <w:t>érieur à 30 </w:t>
            </w:r>
            <w:r w:rsidR="00E37E69" w:rsidRPr="00D620F6">
              <w:rPr>
                <w:rFonts w:ascii="Franklin Gothic Demi Cond" w:hAnsi="Franklin Gothic Demi Cond" w:cs="Times New Roman"/>
                <w:szCs w:val="19"/>
              </w:rPr>
              <w:t xml:space="preserve">mL/h </w:t>
            </w:r>
            <w:r w:rsidR="00227D35">
              <w:rPr>
                <w:rFonts w:ascii="Franklin Gothic Demi Cond" w:hAnsi="Franklin Gothic Demi Cond" w:cs="Times New Roman"/>
                <w:szCs w:val="19"/>
              </w:rPr>
              <w:t xml:space="preserve">X </w:t>
            </w:r>
            <w:r w:rsidR="00E37E69" w:rsidRPr="00D620F6">
              <w:rPr>
                <w:rFonts w:ascii="Franklin Gothic Demi Cond" w:hAnsi="Franklin Gothic Demi Cond" w:cs="Times New Roman"/>
                <w:szCs w:val="19"/>
              </w:rPr>
              <w:t xml:space="preserve">2 h avant </w:t>
            </w:r>
            <w:r w:rsidR="00284284" w:rsidRPr="00D620F6">
              <w:rPr>
                <w:rFonts w:ascii="Franklin Gothic Demi Cond" w:hAnsi="Franklin Gothic Demi Cond" w:cs="Times New Roman"/>
                <w:szCs w:val="19"/>
              </w:rPr>
              <w:t>réplétion</w:t>
            </w:r>
            <w:r w:rsidRPr="00D620F6">
              <w:rPr>
                <w:rFonts w:ascii="Franklin Gothic Demi Cond" w:hAnsi="Franklin Gothic Demi Cond" w:cs="Times New Roman"/>
                <w:szCs w:val="19"/>
              </w:rPr>
              <w:t xml:space="preserve">, hémodialyse, </w:t>
            </w:r>
            <w:r w:rsidR="0088166D" w:rsidRPr="00D620F6">
              <w:rPr>
                <w:rFonts w:ascii="Franklin Gothic Demi Cond" w:hAnsi="Franklin Gothic Demi Cond" w:cs="Times New Roman"/>
                <w:szCs w:val="19"/>
              </w:rPr>
              <w:t xml:space="preserve">dialyse péritonéale, </w:t>
            </w:r>
            <w:r w:rsidRPr="00D620F6">
              <w:rPr>
                <w:rFonts w:ascii="Franklin Gothic Demi Cond" w:hAnsi="Franklin Gothic Demi Cond" w:cs="Times New Roman"/>
                <w:szCs w:val="19"/>
              </w:rPr>
              <w:t>acidocétose d</w:t>
            </w:r>
            <w:r w:rsidR="00E37E69" w:rsidRPr="00D620F6">
              <w:rPr>
                <w:rFonts w:ascii="Franklin Gothic Demi Cond" w:hAnsi="Franklin Gothic Demi Cond" w:cs="Times New Roman"/>
                <w:szCs w:val="19"/>
              </w:rPr>
              <w:t>iabétique, poids inférieur à 45 k</w:t>
            </w:r>
            <w:r w:rsidR="00F86B16" w:rsidRPr="00D620F6">
              <w:rPr>
                <w:rFonts w:ascii="Franklin Gothic Demi Cond" w:hAnsi="Franklin Gothic Demi Cond" w:cs="Times New Roman"/>
                <w:szCs w:val="19"/>
              </w:rPr>
              <w:t>g</w:t>
            </w:r>
          </w:p>
          <w:p w:rsidR="00BF3C2F" w:rsidRPr="00E37E69" w:rsidRDefault="00D0005A" w:rsidP="00BD1C1A">
            <w:pPr>
              <w:shd w:val="clear" w:color="auto" w:fill="FFFFFF" w:themeFill="background1"/>
              <w:spacing w:before="240" w:after="40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E37E69">
              <w:rPr>
                <w:rFonts w:ascii="Franklin Gothic Book" w:eastAsia="MS Gothic" w:hAnsi="Franklin Gothic Book" w:cs="Calibri"/>
                <w:sz w:val="22"/>
                <w:szCs w:val="22"/>
              </w:rPr>
              <w:t>Défi</w:t>
            </w:r>
            <w:r w:rsidR="00BF3C2F" w:rsidRPr="00E37E69">
              <w:rPr>
                <w:rFonts w:ascii="Franklin Gothic Book" w:eastAsia="MS Gothic" w:hAnsi="Franklin Gothic Book" w:cs="Calibri"/>
                <w:sz w:val="22"/>
                <w:szCs w:val="22"/>
              </w:rPr>
              <w:t>cience en</w:t>
            </w:r>
            <w:r w:rsidR="00F62307"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 xml:space="preserve"> POTASSIUM</w:t>
            </w:r>
            <w:r w:rsidR="00BF3C2F"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 xml:space="preserve"> (K) </w:t>
            </w:r>
          </w:p>
          <w:tbl>
            <w:tblPr>
              <w:tblStyle w:val="Grilledutableau"/>
              <w:tblW w:w="9950" w:type="dxa"/>
              <w:tblLayout w:type="fixed"/>
              <w:tblLook w:val="04A0" w:firstRow="1" w:lastRow="0" w:firstColumn="1" w:lastColumn="0" w:noHBand="0" w:noVBand="1"/>
            </w:tblPr>
            <w:tblGrid>
              <w:gridCol w:w="2437"/>
              <w:gridCol w:w="3118"/>
              <w:gridCol w:w="4395"/>
            </w:tblGrid>
            <w:tr w:rsidR="00947FA0" w:rsidRPr="000E50D8" w:rsidTr="00D2798C">
              <w:trPr>
                <w:trHeight w:val="550"/>
              </w:trPr>
              <w:tc>
                <w:tcPr>
                  <w:tcW w:w="2437" w:type="dxa"/>
                  <w:vAlign w:val="center"/>
                </w:tcPr>
                <w:p w:rsidR="00947FA0" w:rsidRPr="00D2798C" w:rsidRDefault="00947FA0" w:rsidP="00A32383">
                  <w:pPr>
                    <w:spacing w:before="80"/>
                    <w:jc w:val="center"/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  <w:t>Niveau sérique (mmoL/L)</w:t>
                  </w:r>
                </w:p>
              </w:tc>
              <w:tc>
                <w:tcPr>
                  <w:tcW w:w="3118" w:type="dxa"/>
                  <w:vAlign w:val="center"/>
                </w:tcPr>
                <w:p w:rsidR="00947FA0" w:rsidRPr="00D2798C" w:rsidRDefault="00947FA0" w:rsidP="00A32383">
                  <w:pPr>
                    <w:spacing w:before="80"/>
                    <w:jc w:val="center"/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  <w:t>Voie orale</w:t>
                  </w:r>
                </w:p>
                <w:p w:rsidR="00947FA0" w:rsidRPr="00D2798C" w:rsidRDefault="00947FA0" w:rsidP="00A32383">
                  <w:pPr>
                    <w:spacing w:after="8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  <w:t>(à privilégier si approprié)</w:t>
                  </w:r>
                </w:p>
              </w:tc>
              <w:tc>
                <w:tcPr>
                  <w:tcW w:w="4395" w:type="dxa"/>
                  <w:vAlign w:val="center"/>
                </w:tcPr>
                <w:p w:rsidR="00947FA0" w:rsidRPr="00D2798C" w:rsidRDefault="00947FA0" w:rsidP="00D2798C">
                  <w:pPr>
                    <w:spacing w:before="8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  <w:t>Voie IV</w:t>
                  </w:r>
                  <w:r w:rsidRPr="00D2798C"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  <w:t xml:space="preserve"> périphérique ou centrale</w:t>
                  </w:r>
                </w:p>
              </w:tc>
            </w:tr>
            <w:tr w:rsidR="00947FA0" w:rsidRPr="000E50D8" w:rsidTr="00A73EA2">
              <w:trPr>
                <w:trHeight w:val="500"/>
              </w:trPr>
              <w:tc>
                <w:tcPr>
                  <w:tcW w:w="2437" w:type="dxa"/>
                  <w:vAlign w:val="center"/>
                </w:tcPr>
                <w:p w:rsidR="00947FA0" w:rsidRPr="00BF4E6C" w:rsidRDefault="00947FA0" w:rsidP="00947FA0">
                  <w:pPr>
                    <w:tabs>
                      <w:tab w:val="left" w:pos="1877"/>
                    </w:tabs>
                    <w:spacing w:before="120" w:after="40"/>
                    <w:jc w:val="left"/>
                    <w:rPr>
                      <w:rFonts w:ascii="Franklin Gothic Book" w:eastAsia="MS Gothic" w:hAnsi="Franklin Gothic Book" w:cs="Calibri"/>
                      <w:sz w:val="16"/>
                      <w:szCs w:val="16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t xml:space="preserve"> </w:t>
                  </w:r>
                  <w:r w:rsidRPr="000E50D8">
                    <w:rPr>
                      <w:rFonts w:ascii="Franklin Gothic Book" w:hAnsi="Franklin Gothic Book" w:cs="Times New Roman"/>
                    </w:rPr>
                    <w:t>3,1</w:t>
                  </w:r>
                  <w:r>
                    <w:rPr>
                      <w:rFonts w:ascii="Franklin Gothic Book" w:hAnsi="Franklin Gothic Book" w:cs="Times New Roman"/>
                    </w:rPr>
                    <w:t xml:space="preserve"> </w:t>
                  </w:r>
                  <w:r w:rsidRPr="000E50D8">
                    <w:rPr>
                      <w:rFonts w:ascii="Franklin Gothic Book" w:hAnsi="Franklin Gothic Book" w:cs="Times New Roman"/>
                    </w:rPr>
                    <w:t>-</w:t>
                  </w:r>
                  <w:r>
                    <w:rPr>
                      <w:rFonts w:ascii="Franklin Gothic Book" w:hAnsi="Franklin Gothic Book" w:cs="Times New Roman"/>
                    </w:rPr>
                    <w:t xml:space="preserve"> </w:t>
                  </w:r>
                  <w:r w:rsidRPr="000E50D8">
                    <w:rPr>
                      <w:rFonts w:ascii="Franklin Gothic Book" w:hAnsi="Franklin Gothic Book" w:cs="Times New Roman"/>
                    </w:rPr>
                    <w:t>3,4</w:t>
                  </w:r>
                </w:p>
              </w:tc>
              <w:tc>
                <w:tcPr>
                  <w:tcW w:w="3118" w:type="dxa"/>
                  <w:vAlign w:val="center"/>
                </w:tcPr>
                <w:p w:rsidR="00947FA0" w:rsidRPr="001579AA" w:rsidRDefault="00947FA0" w:rsidP="00BD1C1A">
                  <w:pPr>
                    <w:tabs>
                      <w:tab w:val="left" w:pos="1877"/>
                      <w:tab w:val="left" w:pos="2695"/>
                    </w:tabs>
                    <w:spacing w:before="120" w:after="40"/>
                    <w:jc w:val="center"/>
                    <w:rPr>
                      <w:rFonts w:ascii="Franklin Gothic Book" w:hAnsi="Franklin Gothic Book" w:cs="Times New Roman"/>
                      <w:lang w:val="en-CA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t xml:space="preserve"> </w:t>
                  </w:r>
                  <w:r w:rsidRPr="001579AA">
                    <w:rPr>
                      <w:rFonts w:ascii="Franklin Gothic Book" w:hAnsi="Franklin Gothic Book" w:cs="Times New Roman"/>
                      <w:lang w:val="en-CA"/>
                    </w:rPr>
                    <w:t xml:space="preserve">20 mEq KCl </w:t>
                  </w:r>
                  <w:r w:rsidRPr="00A32383">
                    <w:rPr>
                      <w:rFonts w:ascii="Franklin Gothic Book" w:hAnsi="Franklin Gothic Book" w:cs="Times New Roman"/>
                      <w:lang w:val="en-CA"/>
                    </w:rPr>
                    <w:t>PO</w:t>
                  </w:r>
                  <w:r>
                    <w:rPr>
                      <w:rFonts w:ascii="Franklin Gothic Book" w:hAnsi="Franklin Gothic Book" w:cs="Times New Roman"/>
                      <w:lang w:val="en-CA"/>
                    </w:rPr>
                    <w:t xml:space="preserve"> BID</w:t>
                  </w:r>
                  <w:r w:rsidRPr="001579AA">
                    <w:rPr>
                      <w:rFonts w:ascii="Franklin Gothic Book" w:hAnsi="Franklin Gothic Book" w:cs="Times New Roman"/>
                      <w:lang w:val="en-CA"/>
                    </w:rPr>
                    <w:t xml:space="preserve"> x </w:t>
                  </w:r>
                  <w:r w:rsidR="00BD1C1A" w:rsidRPr="00BD1C1A">
                    <w:rPr>
                      <w:rFonts w:ascii="Franklin Gothic Book" w:hAnsi="Franklin Gothic Book" w:cs="Times New Roman"/>
                      <w:u w:val="single"/>
                      <w:lang w:val="en-CA"/>
                    </w:rPr>
                    <w:tab/>
                  </w:r>
                  <w:r w:rsidRPr="001579AA">
                    <w:rPr>
                      <w:rFonts w:ascii="Franklin Gothic Book" w:hAnsi="Franklin Gothic Book" w:cs="Times New Roman"/>
                      <w:lang w:val="en-CA"/>
                    </w:rPr>
                    <w:t xml:space="preserve"> h</w:t>
                  </w:r>
                </w:p>
              </w:tc>
              <w:tc>
                <w:tcPr>
                  <w:tcW w:w="4395" w:type="dxa"/>
                  <w:vAlign w:val="center"/>
                </w:tcPr>
                <w:p w:rsidR="00947FA0" w:rsidRPr="00BA55D2" w:rsidRDefault="00947FA0" w:rsidP="00227D35">
                  <w:pPr>
                    <w:spacing w:after="40"/>
                    <w:jc w:val="left"/>
                    <w:rPr>
                      <w:rFonts w:ascii="Franklin Gothic Book" w:hAnsi="Franklin Gothic Book" w:cs="Times New Roman"/>
                      <w:spacing w:val="-4"/>
                    </w:rPr>
                  </w:pP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separate"/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end"/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t xml:space="preserve"> </w:t>
                  </w:r>
                  <w:r w:rsidRPr="00BA55D2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</w:rPr>
                    <w:t xml:space="preserve">20 mmol KCl/100 mL d’eau en 2 h </w:t>
                  </w:r>
                  <w:r w:rsidR="00227D35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</w:rPr>
                    <w:t>X</w:t>
                  </w:r>
                  <w:r w:rsidRPr="00BA55D2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</w:rPr>
                    <w:t xml:space="preserve"> 1</w:t>
                  </w:r>
                  <w:r w:rsidR="00EF5B78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</w:rPr>
                    <w:t xml:space="preserve"> dose</w:t>
                  </w:r>
                </w:p>
              </w:tc>
            </w:tr>
            <w:tr w:rsidR="00947FA0" w:rsidRPr="000E50D8" w:rsidTr="00A73EA2">
              <w:trPr>
                <w:trHeight w:val="500"/>
              </w:trPr>
              <w:tc>
                <w:tcPr>
                  <w:tcW w:w="2437" w:type="dxa"/>
                  <w:vAlign w:val="center"/>
                </w:tcPr>
                <w:p w:rsidR="00947FA0" w:rsidRPr="00BF4E6C" w:rsidRDefault="00947FA0" w:rsidP="00947FA0">
                  <w:pPr>
                    <w:tabs>
                      <w:tab w:val="left" w:pos="1877"/>
                    </w:tabs>
                    <w:spacing w:before="120" w:after="40"/>
                    <w:jc w:val="left"/>
                    <w:rPr>
                      <w:rFonts w:ascii="Franklin Gothic Book" w:eastAsia="MS Gothic" w:hAnsi="Franklin Gothic Book" w:cs="Calibri"/>
                      <w:sz w:val="16"/>
                      <w:szCs w:val="16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t xml:space="preserve"> </w:t>
                  </w:r>
                  <w:r>
                    <w:rPr>
                      <w:rFonts w:ascii="Franklin Gothic Book" w:hAnsi="Franklin Gothic Book" w:cs="Times New Roman"/>
                    </w:rPr>
                    <w:t>2,5 - 3</w:t>
                  </w:r>
                </w:p>
              </w:tc>
              <w:tc>
                <w:tcPr>
                  <w:tcW w:w="3118" w:type="dxa"/>
                  <w:vAlign w:val="center"/>
                </w:tcPr>
                <w:p w:rsidR="00947FA0" w:rsidRPr="001579AA" w:rsidRDefault="00947FA0" w:rsidP="00BD1C1A">
                  <w:pPr>
                    <w:tabs>
                      <w:tab w:val="left" w:pos="1877"/>
                      <w:tab w:val="left" w:pos="2695"/>
                    </w:tabs>
                    <w:spacing w:before="120" w:after="40"/>
                    <w:jc w:val="center"/>
                    <w:rPr>
                      <w:rFonts w:ascii="Franklin Gothic Book" w:hAnsi="Franklin Gothic Book" w:cs="Times New Roman"/>
                      <w:lang w:val="en-CA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BF4E6C">
                    <w:rPr>
                      <w:rFonts w:ascii="Franklin Gothic Book" w:eastAsia="MS Gothic" w:hAnsi="Franklin Gothic Book" w:cs="Calibri"/>
                      <w:sz w:val="16"/>
                      <w:szCs w:val="16"/>
                      <w:lang w:val="en-CA"/>
                    </w:rPr>
                    <w:t xml:space="preserve"> </w:t>
                  </w:r>
                  <w:r>
                    <w:rPr>
                      <w:rFonts w:ascii="Franklin Gothic Book" w:hAnsi="Franklin Gothic Book" w:cs="Times New Roman"/>
                      <w:lang w:val="en-CA"/>
                    </w:rPr>
                    <w:t xml:space="preserve">40 </w:t>
                  </w:r>
                  <w:r w:rsidRPr="001579AA">
                    <w:rPr>
                      <w:rFonts w:ascii="Franklin Gothic Book" w:hAnsi="Franklin Gothic Book" w:cs="Times New Roman"/>
                      <w:lang w:val="en-CA"/>
                    </w:rPr>
                    <w:t xml:space="preserve">mEq KCl </w:t>
                  </w:r>
                  <w:r w:rsidRPr="00A32383">
                    <w:rPr>
                      <w:rFonts w:ascii="Franklin Gothic Book" w:hAnsi="Franklin Gothic Book" w:cs="Times New Roman"/>
                      <w:lang w:val="en-CA"/>
                    </w:rPr>
                    <w:t>PO</w:t>
                  </w:r>
                  <w:r>
                    <w:rPr>
                      <w:rFonts w:ascii="Franklin Gothic Book" w:hAnsi="Franklin Gothic Book" w:cs="Times New Roman"/>
                      <w:lang w:val="en-CA"/>
                    </w:rPr>
                    <w:t xml:space="preserve"> BID</w:t>
                  </w:r>
                  <w:r w:rsidRPr="001579AA">
                    <w:rPr>
                      <w:rFonts w:ascii="Franklin Gothic Book" w:hAnsi="Franklin Gothic Book" w:cs="Times New Roman"/>
                      <w:lang w:val="en-CA"/>
                    </w:rPr>
                    <w:t xml:space="preserve"> x </w:t>
                  </w:r>
                  <w:r w:rsidR="00BD1C1A" w:rsidRPr="00BD1C1A">
                    <w:rPr>
                      <w:rFonts w:ascii="Franklin Gothic Book" w:hAnsi="Franklin Gothic Book" w:cs="Times New Roman"/>
                      <w:u w:val="single"/>
                      <w:lang w:val="en-CA"/>
                    </w:rPr>
                    <w:tab/>
                  </w:r>
                  <w:r>
                    <w:rPr>
                      <w:rFonts w:ascii="Franklin Gothic Book" w:hAnsi="Franklin Gothic Book" w:cs="Times New Roman"/>
                      <w:lang w:val="en-CA"/>
                    </w:rPr>
                    <w:t xml:space="preserve"> </w:t>
                  </w:r>
                  <w:r w:rsidRPr="001579AA">
                    <w:rPr>
                      <w:rFonts w:ascii="Franklin Gothic Book" w:hAnsi="Franklin Gothic Book" w:cs="Times New Roman"/>
                      <w:lang w:val="en-CA"/>
                    </w:rPr>
                    <w:t>h</w:t>
                  </w:r>
                </w:p>
              </w:tc>
              <w:tc>
                <w:tcPr>
                  <w:tcW w:w="4395" w:type="dxa"/>
                  <w:vAlign w:val="center"/>
                </w:tcPr>
                <w:p w:rsidR="00947FA0" w:rsidRPr="00BA55D2" w:rsidRDefault="00947FA0" w:rsidP="00227D35">
                  <w:pPr>
                    <w:spacing w:after="40"/>
                    <w:jc w:val="left"/>
                    <w:rPr>
                      <w:rFonts w:ascii="Franklin Gothic Book" w:hAnsi="Franklin Gothic Book" w:cs="Times New Roman"/>
                      <w:spacing w:val="-4"/>
                    </w:rPr>
                  </w:pP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separate"/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end"/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t xml:space="preserve"> </w:t>
                  </w:r>
                  <w:r w:rsidRPr="00BA55D2">
                    <w:rPr>
                      <w:rFonts w:ascii="Franklin Gothic Book" w:hAnsi="Franklin Gothic Book" w:cs="Times New Roman"/>
                      <w:spacing w:val="-4"/>
                    </w:rPr>
                    <w:t xml:space="preserve">20 mmol KCl/100 mL d’eau en 2 h </w:t>
                  </w:r>
                  <w:r w:rsidR="00227D35">
                    <w:rPr>
                      <w:rFonts w:ascii="Franklin Gothic Book" w:hAnsi="Franklin Gothic Book" w:cs="Times New Roman"/>
                      <w:spacing w:val="-4"/>
                    </w:rPr>
                    <w:t>X</w:t>
                  </w:r>
                  <w:r w:rsidRPr="00BA55D2">
                    <w:rPr>
                      <w:rFonts w:ascii="Franklin Gothic Book" w:hAnsi="Franklin Gothic Book" w:cs="Times New Roman"/>
                      <w:spacing w:val="-4"/>
                    </w:rPr>
                    <w:t xml:space="preserve"> 2</w:t>
                  </w:r>
                  <w:r w:rsidR="00EF5B78">
                    <w:rPr>
                      <w:rFonts w:ascii="Franklin Gothic Book" w:hAnsi="Franklin Gothic Book" w:cs="Times New Roman"/>
                      <w:spacing w:val="-4"/>
                    </w:rPr>
                    <w:t xml:space="preserve"> doses</w:t>
                  </w:r>
                </w:p>
              </w:tc>
            </w:tr>
            <w:tr w:rsidR="00947FA0" w:rsidRPr="000E50D8" w:rsidTr="00A73EA2">
              <w:trPr>
                <w:trHeight w:val="500"/>
              </w:trPr>
              <w:tc>
                <w:tcPr>
                  <w:tcW w:w="2437" w:type="dxa"/>
                  <w:vAlign w:val="center"/>
                </w:tcPr>
                <w:p w:rsidR="00947FA0" w:rsidRPr="000E50D8" w:rsidRDefault="00947FA0" w:rsidP="00947FA0">
                  <w:pPr>
                    <w:spacing w:before="120" w:after="40"/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t xml:space="preserve"> </w:t>
                  </w:r>
                  <w:r>
                    <w:rPr>
                      <w:rFonts w:ascii="Franklin Gothic Book" w:eastAsia="MS Gothic" w:hAnsi="Franklin Gothic Book" w:cs="Calibri"/>
                      <w:lang w:val="en-CA"/>
                    </w:rPr>
                    <w:t>Inférieur à</w:t>
                  </w:r>
                  <w:r>
                    <w:rPr>
                      <w:rFonts w:ascii="Franklin Gothic Book" w:hAnsi="Franklin Gothic Book" w:cs="Times New Roman"/>
                      <w:sz w:val="19"/>
                    </w:rPr>
                    <w:t xml:space="preserve"> </w:t>
                  </w:r>
                  <w:r w:rsidRPr="00BA55D2">
                    <w:rPr>
                      <w:rFonts w:ascii="Franklin Gothic Book" w:hAnsi="Franklin Gothic Book" w:cs="Times New Roman"/>
                      <w:sz w:val="19"/>
                    </w:rPr>
                    <w:t>2,5</w:t>
                  </w:r>
                </w:p>
              </w:tc>
              <w:tc>
                <w:tcPr>
                  <w:tcW w:w="3118" w:type="dxa"/>
                  <w:vAlign w:val="center"/>
                </w:tcPr>
                <w:p w:rsidR="00947FA0" w:rsidRPr="000E50D8" w:rsidRDefault="00947FA0" w:rsidP="0037368D">
                  <w:pPr>
                    <w:spacing w:before="120" w:after="40"/>
                    <w:jc w:val="center"/>
                    <w:rPr>
                      <w:rFonts w:ascii="Franklin Gothic Book" w:hAnsi="Franklin Gothic Book" w:cs="Times New Roman"/>
                    </w:rPr>
                  </w:pPr>
                  <w:r w:rsidRPr="000E50D8">
                    <w:rPr>
                      <w:rFonts w:ascii="Franklin Gothic Book" w:hAnsi="Franklin Gothic Book" w:cs="Times New Roman"/>
                    </w:rPr>
                    <w:t>Non recommandée</w:t>
                  </w:r>
                </w:p>
              </w:tc>
              <w:tc>
                <w:tcPr>
                  <w:tcW w:w="4395" w:type="dxa"/>
                  <w:vAlign w:val="center"/>
                </w:tcPr>
                <w:p w:rsidR="00947FA0" w:rsidRPr="00BA55D2" w:rsidRDefault="00947FA0" w:rsidP="00227D35">
                  <w:pPr>
                    <w:spacing w:after="40"/>
                    <w:jc w:val="left"/>
                    <w:rPr>
                      <w:rFonts w:ascii="Franklin Gothic Book" w:hAnsi="Franklin Gothic Book" w:cs="Times New Roman"/>
                      <w:spacing w:val="-4"/>
                    </w:rPr>
                  </w:pP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separate"/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fldChar w:fldCharType="end"/>
                  </w:r>
                  <w:r w:rsidRPr="00BA55D2">
                    <w:rPr>
                      <w:rFonts w:ascii="Franklin Gothic Book" w:eastAsia="MS Gothic" w:hAnsi="Franklin Gothic Book" w:cs="Calibri"/>
                      <w:spacing w:val="-4"/>
                    </w:rPr>
                    <w:t xml:space="preserve"> </w:t>
                  </w:r>
                  <w:r w:rsidRPr="00BA55D2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</w:rPr>
                    <w:t xml:space="preserve">20 mmol KCl/100 mL d’eau en 2 h </w:t>
                  </w:r>
                  <w:r w:rsidR="00227D35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</w:rPr>
                    <w:t>X</w:t>
                  </w:r>
                  <w:r w:rsidRPr="00BA55D2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</w:rPr>
                    <w:t xml:space="preserve"> 3</w:t>
                  </w:r>
                  <w:r w:rsidR="00EF5B78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</w:rPr>
                    <w:t xml:space="preserve"> doses</w:t>
                  </w:r>
                </w:p>
              </w:tc>
            </w:tr>
          </w:tbl>
          <w:p w:rsidR="00BF3C2F" w:rsidRPr="00E37E69" w:rsidRDefault="00BF3C2F" w:rsidP="00BF3C2F">
            <w:pPr>
              <w:shd w:val="clear" w:color="auto" w:fill="FFFFFF" w:themeFill="background1"/>
              <w:spacing w:before="240" w:after="40"/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</w:pPr>
            <w:r w:rsidRPr="00E37E69">
              <w:rPr>
                <w:rFonts w:ascii="Franklin Gothic Book" w:eastAsia="MS Gothic" w:hAnsi="Franklin Gothic Book" w:cs="Calibri"/>
                <w:sz w:val="22"/>
                <w:szCs w:val="22"/>
              </w:rPr>
              <w:t xml:space="preserve">Déficience en </w:t>
            </w:r>
            <w:r w:rsidR="00F62307"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>MAGNÉSIUM</w:t>
            </w:r>
            <w:r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 xml:space="preserve"> (Mg)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7"/>
              <w:gridCol w:w="3118"/>
              <w:gridCol w:w="4395"/>
            </w:tblGrid>
            <w:tr w:rsidR="00947FA0" w:rsidRPr="000E50D8" w:rsidTr="00A73EA2">
              <w:trPr>
                <w:trHeight w:val="526"/>
              </w:trPr>
              <w:tc>
                <w:tcPr>
                  <w:tcW w:w="2437" w:type="dxa"/>
                  <w:vAlign w:val="center"/>
                </w:tcPr>
                <w:p w:rsidR="00947FA0" w:rsidRPr="00D2798C" w:rsidRDefault="00947FA0" w:rsidP="00444A53">
                  <w:pPr>
                    <w:spacing w:before="80" w:after="8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  <w:t>Niveau sérique (mmoL/L)</w:t>
                  </w:r>
                </w:p>
              </w:tc>
              <w:tc>
                <w:tcPr>
                  <w:tcW w:w="3118" w:type="dxa"/>
                  <w:vAlign w:val="center"/>
                </w:tcPr>
                <w:p w:rsidR="00947FA0" w:rsidRPr="00D2798C" w:rsidRDefault="00947FA0" w:rsidP="00443505">
                  <w:pPr>
                    <w:spacing w:before="80"/>
                    <w:jc w:val="center"/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  <w:t>Voie orale</w:t>
                  </w:r>
                </w:p>
                <w:p w:rsidR="00947FA0" w:rsidRPr="00D2798C" w:rsidRDefault="00947FA0" w:rsidP="00443505">
                  <w:pPr>
                    <w:spacing w:after="8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  <w:t>(à privilégier si approprié)</w:t>
                  </w:r>
                </w:p>
              </w:tc>
              <w:tc>
                <w:tcPr>
                  <w:tcW w:w="4395" w:type="dxa"/>
                  <w:vAlign w:val="center"/>
                </w:tcPr>
                <w:p w:rsidR="00947FA0" w:rsidRPr="00D2798C" w:rsidRDefault="00947FA0" w:rsidP="00D2798C">
                  <w:pPr>
                    <w:spacing w:before="8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  <w:t xml:space="preserve">Voie IV </w:t>
                  </w:r>
                  <w:r w:rsidRPr="00D2798C"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  <w:t>périphérique ou centrale</w:t>
                  </w:r>
                </w:p>
              </w:tc>
            </w:tr>
            <w:tr w:rsidR="00947FA0" w:rsidRPr="000E50D8" w:rsidTr="00E37E69">
              <w:trPr>
                <w:trHeight w:val="647"/>
              </w:trPr>
              <w:tc>
                <w:tcPr>
                  <w:tcW w:w="2437" w:type="dxa"/>
                  <w:vAlign w:val="center"/>
                </w:tcPr>
                <w:p w:rsidR="00947FA0" w:rsidRPr="000E50D8" w:rsidRDefault="0036289A" w:rsidP="0036289A">
                  <w:pPr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>
                    <w:rPr>
                      <w:rFonts w:ascii="Franklin Gothic Book" w:eastAsia="MS Gothic" w:hAnsi="Franklin Gothic Book" w:cs="Calibri"/>
                    </w:rPr>
                    <w:t xml:space="preserve"> </w:t>
                  </w:r>
                  <w:r w:rsidR="00947FA0" w:rsidRPr="00EF4156">
                    <w:rPr>
                      <w:rFonts w:ascii="Franklin Gothic Book" w:hAnsi="Franklin Gothic Book" w:cs="Times New Roman"/>
                    </w:rPr>
                    <w:t>0,6 - 0,75</w:t>
                  </w:r>
                </w:p>
              </w:tc>
              <w:tc>
                <w:tcPr>
                  <w:tcW w:w="3118" w:type="dxa"/>
                  <w:vAlign w:val="center"/>
                </w:tcPr>
                <w:p w:rsidR="00947FA0" w:rsidRDefault="00947FA0" w:rsidP="00BD1C1A">
                  <w:pPr>
                    <w:tabs>
                      <w:tab w:val="left" w:pos="2018"/>
                    </w:tabs>
                    <w:spacing w:before="40" w:line="360" w:lineRule="auto"/>
                    <w:ind w:left="427" w:hanging="427"/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289A">
                    <w:rPr>
                      <w:rFonts w:ascii="Franklin Gothic Book" w:eastAsia="MS Gothic" w:hAnsi="Franklin Gothic Book" w:cs="Calibri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6289A">
                    <w:rPr>
                      <w:rFonts w:ascii="Franklin Gothic Book" w:eastAsia="MS Gothic" w:hAnsi="Franklin Gothic Book" w:cs="Calibri"/>
                      <w:sz w:val="16"/>
                      <w:szCs w:val="16"/>
                    </w:rPr>
                    <w:t xml:space="preserve"> </w:t>
                  </w:r>
                  <w:r w:rsidR="00E37E69" w:rsidRPr="0036289A">
                    <w:rPr>
                      <w:rFonts w:ascii="Franklin Gothic Book" w:eastAsia="MS Gothic" w:hAnsi="Franklin Gothic Book" w:cs="Calibri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Franklin Gothic Book" w:hAnsi="Franklin Gothic Book" w:cs="Times New Roman"/>
                    </w:rPr>
                    <w:t>Oxyde de magnésium</w:t>
                  </w:r>
                </w:p>
                <w:p w:rsidR="00947FA0" w:rsidRPr="000E50D8" w:rsidRDefault="00947FA0" w:rsidP="00227D35">
                  <w:pPr>
                    <w:tabs>
                      <w:tab w:val="left" w:pos="2018"/>
                      <w:tab w:val="left" w:pos="2730"/>
                    </w:tabs>
                    <w:spacing w:after="40"/>
                    <w:ind w:left="427"/>
                    <w:jc w:val="left"/>
                    <w:rPr>
                      <w:rFonts w:ascii="Franklin Gothic Book" w:hAnsi="Franklin Gothic Book" w:cs="Times New Roman"/>
                    </w:rPr>
                  </w:pPr>
                  <w:r>
                    <w:rPr>
                      <w:rFonts w:ascii="Franklin Gothic Book" w:hAnsi="Franklin Gothic Book" w:cs="Times New Roman"/>
                    </w:rPr>
                    <w:t xml:space="preserve">420 mg* </w:t>
                  </w:r>
                  <w:r w:rsidR="0037368D">
                    <w:rPr>
                      <w:rFonts w:ascii="Franklin Gothic Book" w:hAnsi="Franklin Gothic Book" w:cs="Times New Roman"/>
                    </w:rPr>
                    <w:t xml:space="preserve">PO </w:t>
                  </w:r>
                  <w:r>
                    <w:rPr>
                      <w:rFonts w:ascii="Franklin Gothic Book" w:hAnsi="Franklin Gothic Book" w:cs="Times New Roman"/>
                    </w:rPr>
                    <w:t xml:space="preserve">BID </w:t>
                  </w:r>
                  <w:r w:rsidR="00227D35">
                    <w:rPr>
                      <w:rFonts w:ascii="Franklin Gothic Book" w:hAnsi="Franklin Gothic Book" w:cs="Times New Roman"/>
                    </w:rPr>
                    <w:t>X</w:t>
                  </w:r>
                  <w:r w:rsidRPr="000E50D8">
                    <w:rPr>
                      <w:rFonts w:ascii="Franklin Gothic Book" w:hAnsi="Franklin Gothic Book" w:cs="Times New Roman"/>
                    </w:rPr>
                    <w:t xml:space="preserve"> </w:t>
                  </w:r>
                  <w:r w:rsidR="00BD1C1A" w:rsidRPr="00BD1C1A">
                    <w:rPr>
                      <w:rFonts w:ascii="Franklin Gothic Book" w:hAnsi="Franklin Gothic Book" w:cs="Times New Roman"/>
                      <w:u w:val="single"/>
                    </w:rPr>
                    <w:tab/>
                  </w:r>
                  <w:r w:rsidR="00BD1C1A">
                    <w:rPr>
                      <w:rFonts w:ascii="Franklin Gothic Book" w:hAnsi="Franklin Gothic Book" w:cs="Times New Roman"/>
                    </w:rPr>
                    <w:t xml:space="preserve"> </w:t>
                  </w:r>
                  <w:r w:rsidRPr="000E50D8">
                    <w:rPr>
                      <w:rFonts w:ascii="Franklin Gothic Book" w:hAnsi="Franklin Gothic Book" w:cs="Times New Roman"/>
                    </w:rPr>
                    <w:t>h</w:t>
                  </w:r>
                </w:p>
              </w:tc>
              <w:tc>
                <w:tcPr>
                  <w:tcW w:w="4395" w:type="dxa"/>
                  <w:vAlign w:val="center"/>
                </w:tcPr>
                <w:p w:rsidR="00947FA0" w:rsidRPr="00263F45" w:rsidRDefault="00E37E69" w:rsidP="00227D35">
                  <w:pPr>
                    <w:spacing w:before="120" w:after="40"/>
                    <w:jc w:val="center"/>
                    <w:rPr>
                      <w:rFonts w:ascii="Franklin Gothic Book" w:eastAsia="MS Gothic" w:hAnsi="Franklin Gothic Book" w:cs="Calibri"/>
                    </w:rPr>
                  </w:pPr>
                  <w:r w:rsidRPr="00263F45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t xml:space="preserve"> 2 g sulfate de Mg/100 mL </w:t>
                  </w:r>
                  <w:r w:rsidRPr="00263F45">
                    <w:rPr>
                      <w:rFonts w:ascii="Franklin Gothic Book" w:hAnsi="Franklin Gothic Book"/>
                    </w:rPr>
                    <w:t>NaCl 0,9 % en 2 h</w:t>
                  </w:r>
                  <w:r w:rsidR="00EF5B78" w:rsidRPr="00263F45">
                    <w:rPr>
                      <w:rFonts w:ascii="Franklin Gothic Book" w:hAnsi="Franklin Gothic Book"/>
                    </w:rPr>
                    <w:t xml:space="preserve"> </w:t>
                  </w:r>
                  <w:r w:rsidR="00227D35">
                    <w:rPr>
                      <w:rFonts w:ascii="Franklin Gothic Book" w:hAnsi="Franklin Gothic Book"/>
                    </w:rPr>
                    <w:t>X</w:t>
                  </w:r>
                  <w:r w:rsidR="00EF5B78" w:rsidRPr="00263F45">
                    <w:rPr>
                      <w:rFonts w:ascii="Franklin Gothic Book" w:hAnsi="Franklin Gothic Book"/>
                    </w:rPr>
                    <w:t xml:space="preserve"> 1 dose</w:t>
                  </w:r>
                </w:p>
              </w:tc>
            </w:tr>
            <w:tr w:rsidR="00947FA0" w:rsidRPr="000E50D8" w:rsidTr="00E37E69">
              <w:trPr>
                <w:trHeight w:val="647"/>
              </w:trPr>
              <w:tc>
                <w:tcPr>
                  <w:tcW w:w="2437" w:type="dxa"/>
                  <w:vAlign w:val="center"/>
                </w:tcPr>
                <w:p w:rsidR="00947FA0" w:rsidRPr="000E50D8" w:rsidRDefault="0036289A" w:rsidP="0036289A">
                  <w:pPr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>
                    <w:rPr>
                      <w:rFonts w:ascii="Franklin Gothic Book" w:eastAsia="MS Gothic" w:hAnsi="Franklin Gothic Book" w:cs="Calibri"/>
                    </w:rPr>
                    <w:t xml:space="preserve"> </w:t>
                  </w:r>
                  <w:r w:rsidR="00947FA0" w:rsidRPr="00EF4156">
                    <w:rPr>
                      <w:rFonts w:ascii="Franklin Gothic Book" w:hAnsi="Franklin Gothic Book" w:cs="Times New Roman"/>
                    </w:rPr>
                    <w:t>0,41 - 0,59</w:t>
                  </w:r>
                </w:p>
              </w:tc>
              <w:tc>
                <w:tcPr>
                  <w:tcW w:w="3118" w:type="dxa"/>
                  <w:vAlign w:val="center"/>
                </w:tcPr>
                <w:p w:rsidR="00947FA0" w:rsidRDefault="00947FA0" w:rsidP="00947FA0">
                  <w:pPr>
                    <w:tabs>
                      <w:tab w:val="left" w:pos="2018"/>
                    </w:tabs>
                    <w:spacing w:before="40" w:line="360" w:lineRule="auto"/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289A">
                    <w:rPr>
                      <w:rFonts w:ascii="Franklin Gothic Book" w:eastAsia="MS Gothic" w:hAnsi="Franklin Gothic Book" w:cs="Calibri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6289A">
                    <w:rPr>
                      <w:rFonts w:ascii="Franklin Gothic Book" w:eastAsia="MS Gothic" w:hAnsi="Franklin Gothic Book" w:cs="Calibri"/>
                      <w:sz w:val="16"/>
                      <w:szCs w:val="16"/>
                    </w:rPr>
                    <w:t xml:space="preserve"> </w:t>
                  </w:r>
                  <w:r w:rsidR="00E37E69" w:rsidRPr="0036289A">
                    <w:rPr>
                      <w:rFonts w:ascii="Franklin Gothic Book" w:eastAsia="MS Gothic" w:hAnsi="Franklin Gothic Book" w:cs="Calibri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Franklin Gothic Book" w:hAnsi="Franklin Gothic Book" w:cs="Times New Roman"/>
                    </w:rPr>
                    <w:t>Oxyde de magnésium</w:t>
                  </w:r>
                </w:p>
                <w:p w:rsidR="00947FA0" w:rsidRPr="000E50D8" w:rsidRDefault="00BD1C1A" w:rsidP="00227D35">
                  <w:pPr>
                    <w:tabs>
                      <w:tab w:val="left" w:pos="2695"/>
                    </w:tabs>
                    <w:ind w:left="427"/>
                    <w:jc w:val="left"/>
                    <w:rPr>
                      <w:rFonts w:ascii="Franklin Gothic Book" w:hAnsi="Franklin Gothic Book" w:cs="Times New Roman"/>
                    </w:rPr>
                  </w:pPr>
                  <w:r>
                    <w:rPr>
                      <w:rFonts w:ascii="Franklin Gothic Book" w:hAnsi="Franklin Gothic Book" w:cs="Times New Roman"/>
                    </w:rPr>
                    <w:t xml:space="preserve">420 mg* PO TID </w:t>
                  </w:r>
                  <w:r w:rsidR="00227D35">
                    <w:rPr>
                      <w:rFonts w:ascii="Franklin Gothic Book" w:hAnsi="Franklin Gothic Book" w:cs="Times New Roman"/>
                    </w:rPr>
                    <w:t>X</w:t>
                  </w:r>
                  <w:r w:rsidRPr="000E50D8">
                    <w:rPr>
                      <w:rFonts w:ascii="Franklin Gothic Book" w:hAnsi="Franklin Gothic Book" w:cs="Times New Roman"/>
                    </w:rPr>
                    <w:t xml:space="preserve"> </w:t>
                  </w:r>
                  <w:r>
                    <w:rPr>
                      <w:rFonts w:ascii="Franklin Gothic Book" w:hAnsi="Franklin Gothic Book" w:cs="Times New Roman"/>
                    </w:rPr>
                    <w:t xml:space="preserve"> </w:t>
                  </w:r>
                  <w:r w:rsidRPr="00BD1C1A">
                    <w:rPr>
                      <w:rFonts w:ascii="Franklin Gothic Book" w:hAnsi="Franklin Gothic Book" w:cs="Times New Roman"/>
                      <w:u w:val="single"/>
                    </w:rPr>
                    <w:tab/>
                  </w:r>
                  <w:r>
                    <w:rPr>
                      <w:rFonts w:ascii="Franklin Gothic Book" w:hAnsi="Franklin Gothic Book" w:cs="Times New Roman"/>
                    </w:rPr>
                    <w:t xml:space="preserve"> </w:t>
                  </w:r>
                  <w:r w:rsidRPr="000E50D8">
                    <w:rPr>
                      <w:rFonts w:ascii="Franklin Gothic Book" w:hAnsi="Franklin Gothic Book" w:cs="Times New Roman"/>
                    </w:rPr>
                    <w:t>h</w:t>
                  </w:r>
                </w:p>
              </w:tc>
              <w:tc>
                <w:tcPr>
                  <w:tcW w:w="4395" w:type="dxa"/>
                  <w:vAlign w:val="center"/>
                </w:tcPr>
                <w:p w:rsidR="00947FA0" w:rsidRPr="00263F45" w:rsidRDefault="00947FA0" w:rsidP="00227D35">
                  <w:pPr>
                    <w:spacing w:before="40"/>
                    <w:jc w:val="center"/>
                    <w:rPr>
                      <w:rFonts w:ascii="Franklin Gothic Book" w:eastAsia="MS Gothic" w:hAnsi="Franklin Gothic Book" w:cs="Calibri"/>
                    </w:rPr>
                  </w:pPr>
                  <w:r w:rsidRPr="00263F45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t xml:space="preserve"> 4 g sulfate de Mg/100 mL </w:t>
                  </w:r>
                  <w:r w:rsidRPr="00263F45">
                    <w:rPr>
                      <w:rFonts w:ascii="Franklin Gothic Book" w:hAnsi="Franklin Gothic Book"/>
                    </w:rPr>
                    <w:t xml:space="preserve">NaCl 0,9 </w:t>
                  </w:r>
                  <w:r w:rsidR="00E37E69" w:rsidRPr="00263F45">
                    <w:rPr>
                      <w:rFonts w:ascii="Franklin Gothic Book" w:hAnsi="Franklin Gothic Book"/>
                    </w:rPr>
                    <w:t xml:space="preserve">% </w:t>
                  </w:r>
                  <w:r w:rsidRPr="00263F45">
                    <w:rPr>
                      <w:rFonts w:ascii="Franklin Gothic Book" w:hAnsi="Franklin Gothic Book"/>
                    </w:rPr>
                    <w:t>en 4 h</w:t>
                  </w:r>
                  <w:r w:rsidR="00EF5B78" w:rsidRPr="00263F45">
                    <w:rPr>
                      <w:rFonts w:ascii="Franklin Gothic Book" w:hAnsi="Franklin Gothic Book"/>
                    </w:rPr>
                    <w:t xml:space="preserve"> </w:t>
                  </w:r>
                  <w:r w:rsidR="00227D35">
                    <w:rPr>
                      <w:rFonts w:ascii="Franklin Gothic Book" w:hAnsi="Franklin Gothic Book"/>
                    </w:rPr>
                    <w:t>X</w:t>
                  </w:r>
                  <w:r w:rsidR="00EF5B78" w:rsidRPr="00263F45">
                    <w:rPr>
                      <w:rFonts w:ascii="Franklin Gothic Book" w:hAnsi="Franklin Gothic Book"/>
                    </w:rPr>
                    <w:t xml:space="preserve"> 1 dose</w:t>
                  </w:r>
                </w:p>
              </w:tc>
            </w:tr>
            <w:tr w:rsidR="00947FA0" w:rsidRPr="000E50D8" w:rsidTr="00E37E69">
              <w:trPr>
                <w:trHeight w:val="647"/>
              </w:trPr>
              <w:tc>
                <w:tcPr>
                  <w:tcW w:w="2437" w:type="dxa"/>
                  <w:vAlign w:val="center"/>
                </w:tcPr>
                <w:p w:rsidR="00947FA0" w:rsidRPr="000E50D8" w:rsidRDefault="0036289A" w:rsidP="0036289A">
                  <w:pPr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5C8D">
                    <w:rPr>
                      <w:rFonts w:ascii="Franklin Gothic Book" w:eastAsia="MS Gothic" w:hAnsi="Franklin Gothic Book" w:cs="Calibri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65C8D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>
                    <w:rPr>
                      <w:rFonts w:ascii="Franklin Gothic Book" w:eastAsia="MS Gothic" w:hAnsi="Franklin Gothic Book" w:cs="Calibri"/>
                    </w:rPr>
                    <w:t xml:space="preserve"> </w:t>
                  </w:r>
                  <w:r w:rsidR="00BD1C1A">
                    <w:rPr>
                      <w:rFonts w:ascii="Franklin Gothic Book" w:hAnsi="Franklin Gothic Book" w:cs="Times New Roman"/>
                    </w:rPr>
                    <w:t>0,</w:t>
                  </w:r>
                  <w:r w:rsidR="00947FA0">
                    <w:rPr>
                      <w:rFonts w:ascii="Franklin Gothic Book" w:hAnsi="Franklin Gothic Book" w:cs="Times New Roman"/>
                    </w:rPr>
                    <w:t>4 et moins</w:t>
                  </w:r>
                </w:p>
              </w:tc>
              <w:tc>
                <w:tcPr>
                  <w:tcW w:w="3118" w:type="dxa"/>
                  <w:vAlign w:val="center"/>
                </w:tcPr>
                <w:p w:rsidR="00947FA0" w:rsidRPr="000E50D8" w:rsidRDefault="00947FA0" w:rsidP="004D16C7">
                  <w:pPr>
                    <w:jc w:val="center"/>
                    <w:rPr>
                      <w:rFonts w:ascii="Franklin Gothic Book" w:hAnsi="Franklin Gothic Book" w:cs="Times New Roman"/>
                    </w:rPr>
                  </w:pPr>
                  <w:r w:rsidRPr="000E50D8">
                    <w:rPr>
                      <w:rFonts w:ascii="Franklin Gothic Book" w:hAnsi="Franklin Gothic Book" w:cs="Times New Roman"/>
                    </w:rPr>
                    <w:t>Non recommandée</w:t>
                  </w:r>
                </w:p>
              </w:tc>
              <w:tc>
                <w:tcPr>
                  <w:tcW w:w="4395" w:type="dxa"/>
                  <w:vAlign w:val="center"/>
                </w:tcPr>
                <w:p w:rsidR="00947FA0" w:rsidRPr="00263F45" w:rsidRDefault="00947FA0" w:rsidP="00227D35">
                  <w:pPr>
                    <w:spacing w:before="40" w:after="40"/>
                    <w:jc w:val="center"/>
                    <w:rPr>
                      <w:rFonts w:ascii="Franklin Gothic Book" w:eastAsia="MS Gothic" w:hAnsi="Franklin Gothic Book" w:cs="Calibri"/>
                    </w:rPr>
                  </w:pPr>
                  <w:r w:rsidRPr="00263F45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263F45">
                    <w:rPr>
                      <w:rFonts w:ascii="Franklin Gothic Book" w:eastAsia="MS Gothic" w:hAnsi="Franklin Gothic Book" w:cs="Calibri"/>
                    </w:rPr>
                    <w:t xml:space="preserve"> 6 g sulfate de Mg/250 mL </w:t>
                  </w:r>
                  <w:r w:rsidRPr="00263F45">
                    <w:rPr>
                      <w:rFonts w:ascii="Franklin Gothic Book" w:hAnsi="Franklin Gothic Book"/>
                    </w:rPr>
                    <w:t xml:space="preserve">NaCl 0,9 </w:t>
                  </w:r>
                  <w:r w:rsidR="00E37E69" w:rsidRPr="00263F45">
                    <w:rPr>
                      <w:rFonts w:ascii="Franklin Gothic Book" w:hAnsi="Franklin Gothic Book"/>
                    </w:rPr>
                    <w:t xml:space="preserve">% </w:t>
                  </w:r>
                  <w:r w:rsidRPr="00263F45">
                    <w:rPr>
                      <w:rFonts w:ascii="Franklin Gothic Book" w:hAnsi="Franklin Gothic Book"/>
                    </w:rPr>
                    <w:t>en 6 h</w:t>
                  </w:r>
                  <w:r w:rsidR="00263F45" w:rsidRPr="00263F45">
                    <w:rPr>
                      <w:rFonts w:ascii="Franklin Gothic Book" w:hAnsi="Franklin Gothic Book"/>
                    </w:rPr>
                    <w:t xml:space="preserve"> </w:t>
                  </w:r>
                  <w:r w:rsidR="00227D35">
                    <w:rPr>
                      <w:rFonts w:ascii="Franklin Gothic Book" w:hAnsi="Franklin Gothic Book"/>
                    </w:rPr>
                    <w:t>X</w:t>
                  </w:r>
                  <w:r w:rsidR="00263F45" w:rsidRPr="00263F45">
                    <w:rPr>
                      <w:rFonts w:ascii="Franklin Gothic Book" w:hAnsi="Franklin Gothic Book"/>
                    </w:rPr>
                    <w:t xml:space="preserve"> 1 </w:t>
                  </w:r>
                  <w:r w:rsidR="00EF5B78" w:rsidRPr="00263F45">
                    <w:rPr>
                      <w:rFonts w:ascii="Franklin Gothic Book" w:hAnsi="Franklin Gothic Book"/>
                    </w:rPr>
                    <w:t>dose</w:t>
                  </w:r>
                </w:p>
              </w:tc>
            </w:tr>
          </w:tbl>
          <w:p w:rsidR="001A6E72" w:rsidRPr="00D0005A" w:rsidRDefault="00C107C9" w:rsidP="00D0005A">
            <w:pPr>
              <w:shd w:val="clear" w:color="auto" w:fill="FFFFFF" w:themeFill="background1"/>
              <w:spacing w:before="20"/>
              <w:rPr>
                <w:rFonts w:ascii="Franklin Gothic Book" w:hAnsi="Franklin Gothic Book" w:cs="Times New Roman"/>
                <w:sz w:val="18"/>
                <w:szCs w:val="16"/>
              </w:rPr>
            </w:pPr>
            <w:r>
              <w:rPr>
                <w:rFonts w:ascii="Franklin Gothic Book" w:hAnsi="Franklin Gothic Book" w:cs="Times New Roman"/>
                <w:sz w:val="18"/>
                <w:szCs w:val="16"/>
              </w:rPr>
              <w:t>*1 comprimé de 420</w:t>
            </w:r>
            <w:r w:rsidR="00A73EA2">
              <w:rPr>
                <w:rFonts w:ascii="Franklin Gothic Book" w:hAnsi="Franklin Gothic Book" w:cs="Times New Roman"/>
                <w:sz w:val="18"/>
                <w:szCs w:val="16"/>
              </w:rPr>
              <w:t xml:space="preserve"> </w:t>
            </w:r>
            <w:r w:rsidR="00BF3C2F" w:rsidRPr="00D84FCB">
              <w:rPr>
                <w:rFonts w:ascii="Franklin Gothic Book" w:hAnsi="Franklin Gothic Book" w:cs="Times New Roman"/>
                <w:sz w:val="18"/>
                <w:szCs w:val="16"/>
              </w:rPr>
              <w:t>mg</w:t>
            </w:r>
            <w:r w:rsidR="00BF3C2F">
              <w:rPr>
                <w:rFonts w:ascii="Franklin Gothic Book" w:hAnsi="Franklin Gothic Book" w:cs="Times New Roman"/>
                <w:sz w:val="18"/>
                <w:szCs w:val="16"/>
              </w:rPr>
              <w:t xml:space="preserve"> d’oxyde de magnésium</w:t>
            </w:r>
            <w:r w:rsidR="00BF3C2F" w:rsidRPr="00D84FCB">
              <w:rPr>
                <w:rFonts w:ascii="Franklin Gothic Book" w:hAnsi="Franklin Gothic Book" w:cs="Times New Roman"/>
                <w:sz w:val="18"/>
                <w:szCs w:val="16"/>
              </w:rPr>
              <w:t xml:space="preserve"> = </w:t>
            </w:r>
            <w:r>
              <w:rPr>
                <w:rFonts w:ascii="Franklin Gothic Book" w:hAnsi="Franklin Gothic Book" w:cs="Times New Roman"/>
                <w:sz w:val="18"/>
                <w:szCs w:val="16"/>
              </w:rPr>
              <w:t>250</w:t>
            </w:r>
            <w:r w:rsidR="00A73EA2">
              <w:rPr>
                <w:rFonts w:ascii="Franklin Gothic Book" w:hAnsi="Franklin Gothic Book" w:cs="Times New Roman"/>
                <w:sz w:val="18"/>
                <w:szCs w:val="16"/>
              </w:rPr>
              <w:t xml:space="preserve"> mg magnésium</w:t>
            </w:r>
            <w:r w:rsidR="00BF3C2F" w:rsidRPr="00D84FCB">
              <w:rPr>
                <w:rFonts w:ascii="Franklin Gothic Book" w:hAnsi="Franklin Gothic Book" w:cs="Times New Roman"/>
                <w:sz w:val="18"/>
                <w:szCs w:val="16"/>
              </w:rPr>
              <w:t xml:space="preserve"> élémentaire </w:t>
            </w:r>
            <w:r w:rsidR="006F2376" w:rsidRPr="00EE3FAA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0" allowOverlap="1" wp14:anchorId="759B8608" wp14:editId="6A71C5FB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2376" w:rsidRPr="00626934" w:rsidRDefault="00B22689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B22689">
                                    <w:rPr>
                                      <w:rFonts w:ascii="Franklin Gothic Book" w:hAnsi="Franklin Gothic Book"/>
                                    </w:rPr>
                                    <w:t>OPI-NU-004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28.5pt;margin-top:232.3pt;width:239.2pt;height:30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AHQ85HhAAAACgEAAA8AAAAAAAAAAAAAAAAA5AQAAGRycy9kb3ducmV2LnhtbFBL&#10;BQYAAAAABAAEAPMAAADyBQAAAAA=&#10;" o:allowincell="f" filled="f" stroked="f" strokeweight=".5pt">
                      <v:textbox>
                        <w:txbxContent>
                          <w:p w:rsidR="006F2376" w:rsidRPr="00626934" w:rsidRDefault="00B22689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B22689">
                              <w:rPr>
                                <w:rFonts w:ascii="Franklin Gothic Book" w:hAnsi="Franklin Gothic Book"/>
                              </w:rPr>
                              <w:t>OPI-NU-004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74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:rsidR="001A6E72" w:rsidRPr="007E60A7" w:rsidRDefault="001A6E72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1A6E72" w:rsidRPr="007E60A7" w:rsidRDefault="001A6E72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1A6E72" w:rsidRPr="007E60A7" w:rsidRDefault="001A6E72" w:rsidP="00E0562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D0005A" w:rsidRPr="007E60A7" w:rsidTr="00BD1C1A">
        <w:trPr>
          <w:trHeight w:val="510"/>
        </w:trPr>
        <w:tc>
          <w:tcPr>
            <w:tcW w:w="6771" w:type="dxa"/>
            <w:gridSpan w:val="2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</w:tcPr>
          <w:p w:rsidR="00330EC2" w:rsidRDefault="00330EC2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  <w:p w:rsidR="00A73EA2" w:rsidRPr="00D0005A" w:rsidRDefault="00A73EA2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D0005A" w:rsidRPr="007E60A7" w:rsidRDefault="00D0005A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nil"/>
            </w:tcBorders>
          </w:tcPr>
          <w:p w:rsidR="00D0005A" w:rsidRPr="007E60A7" w:rsidRDefault="00D0005A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D0005A" w:rsidRPr="007E60A7" w:rsidRDefault="00D0005A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D0005A" w:rsidRPr="007E60A7" w:rsidRDefault="00D0005A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nil"/>
            </w:tcBorders>
          </w:tcPr>
          <w:p w:rsidR="00D0005A" w:rsidRPr="007E60A7" w:rsidRDefault="00D0005A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63" w:type="dxa"/>
            <w:gridSpan w:val="4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D0005A" w:rsidRPr="007E60A7" w:rsidRDefault="00D0005A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D364AF" w:rsidRPr="007E60A7" w:rsidTr="00BD1C1A">
        <w:trPr>
          <w:trHeight w:val="419"/>
        </w:trPr>
        <w:tc>
          <w:tcPr>
            <w:tcW w:w="3225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D364AF" w:rsidRPr="007E60A7" w:rsidRDefault="00E8055B" w:rsidP="0026454D">
            <w:pPr>
              <w:jc w:val="center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Signature du</w:t>
            </w:r>
            <w:r w:rsidR="00D364AF" w:rsidRPr="007E60A7">
              <w:rPr>
                <w:rFonts w:ascii="Franklin Gothic Book" w:hAnsi="Franklin Gothic Book" w:cs="Times New Roman"/>
              </w:rPr>
              <w:t xml:space="preserve"> prescripteur</w:t>
            </w:r>
          </w:p>
        </w:tc>
        <w:tc>
          <w:tcPr>
            <w:tcW w:w="2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364AF" w:rsidRPr="007E60A7" w:rsidRDefault="00D364AF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364AF" w:rsidRPr="007E60A7" w:rsidRDefault="00D364AF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64AF" w:rsidRPr="007E60A7" w:rsidRDefault="00D364AF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D364AF" w:rsidRPr="007E60A7" w:rsidRDefault="00D364AF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64AF" w:rsidRPr="007E60A7" w:rsidRDefault="00D364AF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097" w:type="dxa"/>
            <w:gridSpan w:val="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</w:tcPr>
          <w:p w:rsidR="00D364AF" w:rsidRPr="007E60A7" w:rsidRDefault="00D364AF" w:rsidP="00D364AF">
            <w:pPr>
              <w:jc w:val="center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Date</w:t>
            </w:r>
            <w:r w:rsidRPr="002314A0">
              <w:rPr>
                <w:rFonts w:ascii="Franklin Gothic Book" w:hAnsi="Franklin Gothic Book" w:cs="Times New Roman"/>
                <w:sz w:val="14"/>
              </w:rPr>
              <w:t xml:space="preserve"> </w:t>
            </w:r>
            <w:r>
              <w:rPr>
                <w:rFonts w:ascii="Franklin Gothic Book" w:hAnsi="Franklin Gothic Book" w:cs="Times New Roman"/>
                <w:sz w:val="14"/>
              </w:rPr>
              <w:t xml:space="preserve"> </w:t>
            </w:r>
            <w:r>
              <w:rPr>
                <w:rFonts w:ascii="Franklin Gothic Book" w:hAnsi="Franklin Gothic Book" w:cs="Times New Roman"/>
              </w:rPr>
              <w:t xml:space="preserve">et </w:t>
            </w:r>
            <w:proofErr w:type="gramStart"/>
            <w:r>
              <w:rPr>
                <w:rFonts w:ascii="Franklin Gothic Book" w:hAnsi="Franklin Gothic Book" w:cs="Times New Roman"/>
              </w:rPr>
              <w:t>heure</w:t>
            </w:r>
            <w:proofErr w:type="gramEnd"/>
            <w:r>
              <w:rPr>
                <w:rFonts w:ascii="Franklin Gothic Book" w:hAnsi="Franklin Gothic Book" w:cs="Times New Roman"/>
              </w:rPr>
              <w:br/>
            </w:r>
            <w:r w:rsidRPr="002314A0">
              <w:rPr>
                <w:rFonts w:ascii="Franklin Gothic Book" w:hAnsi="Franklin Gothic Book" w:cs="Times New Roman"/>
                <w:sz w:val="14"/>
              </w:rPr>
              <w:t>(année/mois/jour)</w:t>
            </w:r>
          </w:p>
        </w:tc>
      </w:tr>
      <w:tr w:rsidR="007709CC" w:rsidRPr="007709CC" w:rsidTr="00BD1C1A">
        <w:trPr>
          <w:trHeight w:val="397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7709CC" w:rsidRPr="00ED0C88" w:rsidRDefault="00EA433D" w:rsidP="002314A0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A433D">
              <w:rPr>
                <w:rFonts w:ascii="Franklin Gothic Book" w:hAnsi="Franklin Gothic Book" w:cs="Times New Roman"/>
                <w:noProof/>
                <w:sz w:val="18"/>
                <w:vertAlign w:val="superscript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1310357" wp14:editId="5059E1B8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307975</wp:posOffset>
                      </wp:positionV>
                      <wp:extent cx="4663440" cy="289560"/>
                      <wp:effectExtent l="0" t="0" r="381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34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433D" w:rsidRPr="00EA433D" w:rsidRDefault="00EA433D" w:rsidP="00BD5E35">
                                  <w:pPr>
                                    <w:spacing w:before="60" w:after="0"/>
                                  </w:pPr>
                                  <w:r w:rsidRPr="00EA433D">
                                    <w:t>Ce formulaire est également disponible dans le DCI-CE ARIANE) section Référence.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9.8pt;margin-top:24.25pt;width:367.2pt;height:22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" stroked="f">
                      <v:textbox>
                        <w:txbxContent>
                          <w:p w:rsidR="00EA433D" w:rsidRPr="00EA433D" w:rsidRDefault="00EA433D" w:rsidP="00BD5E35">
                            <w:pPr>
                              <w:spacing w:before="60" w:after="0"/>
                            </w:pPr>
                            <w:r w:rsidRPr="00EA433D">
                              <w:t>Ce formulaire est également disponible dans le DCI-CE ARIANE) section Référence.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9CC"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7709CC" w:rsidRPr="00ED0C88">
              <w:rPr>
                <w:rFonts w:ascii="Franklin Gothic Book" w:hAnsi="Franklin Gothic Book" w:cs="Times New Roman"/>
                <w:sz w:val="18"/>
              </w:rPr>
              <w:t>Documenter dans le DCI-CAE (ARIANE)</w:t>
            </w:r>
            <w:r w:rsidR="002314A0" w:rsidRPr="00ED0C88">
              <w:rPr>
                <w:rFonts w:ascii="Franklin Gothic Book" w:hAnsi="Franklin Gothic Book" w:cs="Times New Roman"/>
                <w:sz w:val="18"/>
              </w:rPr>
              <w:t xml:space="preserve"> lorsque disponible</w:t>
            </w:r>
          </w:p>
        </w:tc>
        <w:tc>
          <w:tcPr>
            <w:tcW w:w="6208" w:type="dxa"/>
            <w:gridSpan w:val="17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7709CC" w:rsidRPr="007709CC" w:rsidRDefault="007709CC" w:rsidP="00EE3FAA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  <w:tr w:rsidR="000C5286" w:rsidTr="00BB7794">
        <w:trPr>
          <w:trHeight w:val="1531"/>
        </w:trPr>
        <w:sdt>
          <w:sdtPr>
            <w:id w:val="-4438642"/>
            <w:lock w:val="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C5286" w:rsidRDefault="000C5286" w:rsidP="00BB7794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14C76C6B" wp14:editId="4197017D">
                      <wp:extent cx="1638928" cy="921600"/>
                      <wp:effectExtent l="0" t="0" r="0" b="0"/>
                      <wp:docPr id="19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5286" w:rsidRDefault="000C5286" w:rsidP="00BB7794">
            <w:pPr>
              <w:jc w:val="center"/>
            </w:pPr>
            <w:bookmarkStart w:id="0" w:name="_GoBack"/>
            <w:bookmarkEnd w:id="0"/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C5286" w:rsidRPr="00235296" w:rsidRDefault="000C5286" w:rsidP="00BB7794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14"/>
            <w:vMerge w:val="restart"/>
            <w:tcBorders>
              <w:top w:val="nil"/>
              <w:right w:val="nil"/>
            </w:tcBorders>
          </w:tcPr>
          <w:p w:rsidR="000C5286" w:rsidRDefault="000C5286" w:rsidP="00BB7794"/>
        </w:tc>
      </w:tr>
      <w:tr w:rsidR="000C5286" w:rsidTr="000C5286">
        <w:trPr>
          <w:trHeight w:val="454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286" w:rsidRPr="004F172C" w:rsidRDefault="00F251F6" w:rsidP="000C5286">
            <w:pPr>
              <w:tabs>
                <w:tab w:val="left" w:pos="340"/>
                <w:tab w:val="left" w:pos="5203"/>
              </w:tabs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-1250578695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0C5286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installation : </w:t>
                </w:r>
                <w:r w:rsidR="000C5286" w:rsidRPr="00D620F6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C5286" w:rsidRDefault="000C5286" w:rsidP="00BB7794"/>
        </w:tc>
        <w:tc>
          <w:tcPr>
            <w:tcW w:w="5204" w:type="dxa"/>
            <w:gridSpan w:val="14"/>
            <w:vMerge/>
            <w:tcBorders>
              <w:bottom w:val="single" w:sz="4" w:space="0" w:color="auto"/>
              <w:right w:val="nil"/>
            </w:tcBorders>
          </w:tcPr>
          <w:p w:rsidR="000C5286" w:rsidRDefault="000C5286" w:rsidP="00BB7794"/>
        </w:tc>
      </w:tr>
      <w:tr w:rsidR="000C5286" w:rsidRPr="007E60A7" w:rsidTr="000C5286">
        <w:trPr>
          <w:trHeight w:val="907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286" w:rsidRPr="000341E3" w:rsidRDefault="000C5286" w:rsidP="00BD5E35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p w:rsidR="000C5286" w:rsidRPr="000C5286" w:rsidRDefault="00F251F6" w:rsidP="00BD5E35">
            <w:pPr>
              <w:spacing w:before="60" w:after="120"/>
              <w:ind w:left="-70" w:right="-42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sdt>
              <w:sdtPr>
                <w:rPr>
                  <w:rFonts w:ascii="Franklin Gothic Book" w:eastAsia="Calibri" w:hAnsi="Franklin Gothic Book" w:cs="Times New Roman"/>
                  <w:caps/>
                  <w:sz w:val="28"/>
                  <w:szCs w:val="22"/>
                </w:rPr>
                <w:id w:val="-429352427"/>
              </w:sdtPr>
              <w:sdtEndPr>
                <w:rPr>
                  <w:rFonts w:ascii="Calibri" w:hAnsi="Calibri" w:cs="Calibri"/>
                  <w:b/>
                  <w:caps w:val="0"/>
                  <w:sz w:val="22"/>
                  <w:szCs w:val="20"/>
                </w:rPr>
              </w:sdtEndPr>
              <w:sdtContent>
                <w:r w:rsidR="000C5286" w:rsidRPr="00BD1C1A">
                  <w:rPr>
                    <w:rFonts w:ascii="Franklin Gothic Book" w:eastAsia="Calibri" w:hAnsi="Franklin Gothic Book" w:cs="Times New Roman"/>
                    <w:caps/>
                    <w:spacing w:val="-6"/>
                    <w:sz w:val="24"/>
                    <w:szCs w:val="23"/>
                  </w:rPr>
                  <w:t>réplétion électrolytique ADULTE</w:t>
                </w:r>
                <w:r w:rsidR="000C5286">
                  <w:rPr>
                    <w:rFonts w:ascii="Franklin Gothic Book" w:eastAsia="Calibri" w:hAnsi="Franklin Gothic Book" w:cs="Times New Roman"/>
                    <w:caps/>
                    <w:spacing w:val="-6"/>
                    <w:sz w:val="24"/>
                    <w:szCs w:val="23"/>
                  </w:rPr>
                  <w:br/>
                </w:r>
                <w:r w:rsidR="000C5286" w:rsidRPr="00BD1C1A">
                  <w:rPr>
                    <w:rFonts w:ascii="Franklin Gothic Book" w:eastAsia="Calibri" w:hAnsi="Franklin Gothic Book" w:cs="Times New Roman"/>
                    <w:caps/>
                    <w:spacing w:val="-6"/>
                    <w:sz w:val="24"/>
                    <w:szCs w:val="23"/>
                  </w:rPr>
                  <w:t xml:space="preserve">voie orale et IV </w:t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C5286" w:rsidRPr="007E60A7" w:rsidRDefault="000C5286" w:rsidP="000C5286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14"/>
            <w:vMerge/>
            <w:tcBorders>
              <w:bottom w:val="single" w:sz="4" w:space="0" w:color="auto"/>
              <w:right w:val="nil"/>
            </w:tcBorders>
          </w:tcPr>
          <w:p w:rsidR="000C5286" w:rsidRPr="007E60A7" w:rsidRDefault="000C5286" w:rsidP="000C5286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0C5286" w:rsidRPr="007E60A7" w:rsidTr="00BB7794">
        <w:tc>
          <w:tcPr>
            <w:tcW w:w="37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C5286" w:rsidRPr="00F9085A" w:rsidRDefault="000C5286" w:rsidP="00BB7794">
            <w:pPr>
              <w:spacing w:before="120"/>
              <w:ind w:right="-110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 médicamenteuse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1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286" w:rsidRPr="00F9085A" w:rsidRDefault="000C5286" w:rsidP="00BB7794">
            <w:pPr>
              <w:spacing w:before="120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0C5286" w:rsidRPr="007E60A7" w:rsidTr="00BB7794">
        <w:trPr>
          <w:gridBefore w:val="17"/>
          <w:wBefore w:w="5408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0C5286" w:rsidRPr="006F2376" w:rsidTr="00BB7794">
        <w:trPr>
          <w:gridAfter w:val="15"/>
          <w:wAfter w:w="5217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:rsidR="000C5286" w:rsidRPr="006F2376" w:rsidRDefault="000C5286" w:rsidP="00BB7794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0C5286" w:rsidRPr="006F2376" w:rsidRDefault="000C5286" w:rsidP="00BB7794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0C5286" w:rsidRPr="006F2376" w:rsidRDefault="000C5286" w:rsidP="00BB7794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:rsidR="000C5286" w:rsidRPr="006F2376" w:rsidRDefault="000C5286" w:rsidP="00BB7794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286" w:rsidRPr="006F2376" w:rsidRDefault="000C5286" w:rsidP="00BB7794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0C5286" w:rsidRPr="007E60A7" w:rsidTr="00BB7794">
        <w:trPr>
          <w:gridAfter w:val="1"/>
          <w:wAfter w:w="97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C5286" w:rsidRPr="007E60A7" w:rsidRDefault="000C5286" w:rsidP="00BB7794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286" w:rsidRPr="007E60A7" w:rsidRDefault="000C5286" w:rsidP="00BB7794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286" w:rsidRPr="007E60A7" w:rsidRDefault="000C5286" w:rsidP="00BB7794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286" w:rsidRPr="007E60A7" w:rsidRDefault="000C5286" w:rsidP="00BB7794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286" w:rsidRPr="007E60A7" w:rsidRDefault="000C5286" w:rsidP="00BB779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286" w:rsidRPr="007E60A7" w:rsidRDefault="000C5286" w:rsidP="00BB7794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0C5286" w:rsidRPr="007E60A7" w:rsidTr="00BB7794"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0C5286" w:rsidRPr="006F2376" w:rsidRDefault="000C5286" w:rsidP="00BD5E35">
            <w:pPr>
              <w:spacing w:after="6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0C5286" w:rsidRPr="006F2376" w:rsidRDefault="000C5286" w:rsidP="00BB7794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9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0C5286" w:rsidRPr="006F2376" w:rsidRDefault="000C5286" w:rsidP="00BB7794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3C77B4" w:rsidRPr="007E60A7" w:rsidTr="00462684">
        <w:trPr>
          <w:trHeight w:val="460"/>
        </w:trPr>
        <w:tc>
          <w:tcPr>
            <w:tcW w:w="10178" w:type="dxa"/>
            <w:gridSpan w:val="30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3C77B4" w:rsidRPr="00E37E69" w:rsidRDefault="00462684" w:rsidP="00462684">
            <w:pPr>
              <w:spacing w:before="120"/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</w:pPr>
            <w:r w:rsidRPr="00E37E69">
              <w:rPr>
                <w:rFonts w:ascii="Franklin Gothic Book" w:eastAsia="MS Gothic" w:hAnsi="Franklin Gothic Book" w:cs="Calibri"/>
                <w:sz w:val="22"/>
                <w:szCs w:val="22"/>
              </w:rPr>
              <w:t>Déficience en</w:t>
            </w:r>
            <w:r w:rsidR="00F62307"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 xml:space="preserve"> PHOSPHATES</w:t>
            </w:r>
            <w:r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 xml:space="preserve"> (PO</w:t>
            </w:r>
            <w:r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  <w:vertAlign w:val="subscript"/>
              </w:rPr>
              <w:t>4</w:t>
            </w:r>
            <w:r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>)</w:t>
            </w:r>
          </w:p>
        </w:tc>
        <w:tc>
          <w:tcPr>
            <w:tcW w:w="674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3C77B4" w:rsidRPr="007E60A7" w:rsidRDefault="003C77B4" w:rsidP="004D16C7">
            <w:pPr>
              <w:ind w:left="-142" w:right="-108"/>
              <w:jc w:val="center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7E60A7"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  <w:t>INF</w:t>
            </w:r>
          </w:p>
        </w:tc>
      </w:tr>
      <w:tr w:rsidR="003C77B4" w:rsidRPr="007E60A7" w:rsidTr="00BD5E35">
        <w:trPr>
          <w:cantSplit/>
          <w:trHeight w:val="7143"/>
        </w:trPr>
        <w:tc>
          <w:tcPr>
            <w:tcW w:w="10178" w:type="dxa"/>
            <w:gridSpan w:val="30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462684" w:rsidRPr="000C5286" w:rsidRDefault="00462684">
            <w:pPr>
              <w:rPr>
                <w:sz w:val="6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693"/>
              <w:gridCol w:w="4852"/>
            </w:tblGrid>
            <w:tr w:rsidR="00E8055B" w:rsidRPr="003C77B4" w:rsidTr="00D2798C">
              <w:tc>
                <w:tcPr>
                  <w:tcW w:w="24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8055B" w:rsidRPr="00D2798C" w:rsidRDefault="00E8055B" w:rsidP="00947FA0">
                  <w:pPr>
                    <w:spacing w:before="80" w:after="8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  <w:t>Niveau sérique (mmoL/L)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8055B" w:rsidRPr="00D2798C" w:rsidRDefault="00E8055B" w:rsidP="00947FA0">
                  <w:pPr>
                    <w:spacing w:before="80"/>
                    <w:jc w:val="center"/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  <w:t>Voie orale</w:t>
                  </w:r>
                </w:p>
                <w:p w:rsidR="00E8055B" w:rsidRPr="00D2798C" w:rsidRDefault="00E8055B" w:rsidP="00947FA0">
                  <w:pPr>
                    <w:spacing w:after="8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  <w:t>(à privilégier si approprié)</w:t>
                  </w:r>
                </w:p>
              </w:tc>
              <w:tc>
                <w:tcPr>
                  <w:tcW w:w="48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8055B" w:rsidRPr="00D2798C" w:rsidRDefault="00E8055B" w:rsidP="00D2798C">
                  <w:pPr>
                    <w:spacing w:before="80" w:after="8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  <w:t>Voie IV</w:t>
                  </w:r>
                  <w:r w:rsidRPr="00D2798C"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  <w:t xml:space="preserve"> périphérique ou centrale</w:t>
                  </w:r>
                </w:p>
              </w:tc>
            </w:tr>
            <w:tr w:rsidR="00E8055B" w:rsidRPr="003C77B4" w:rsidTr="00D2798C">
              <w:trPr>
                <w:trHeight w:val="702"/>
              </w:trPr>
              <w:tc>
                <w:tcPr>
                  <w:tcW w:w="2405" w:type="dxa"/>
                  <w:tcBorders>
                    <w:top w:val="single" w:sz="4" w:space="0" w:color="auto"/>
                  </w:tcBorders>
                  <w:vAlign w:val="center"/>
                </w:tcPr>
                <w:p w:rsidR="00E8055B" w:rsidRPr="003C77B4" w:rsidRDefault="00E8055B" w:rsidP="00947FA0">
                  <w:pPr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 w:rsidRPr="003C77B4">
                    <w:rPr>
                      <w:rFonts w:ascii="Franklin Gothic Book" w:hAnsi="Franklin Gothic Book" w:cs="Times New Roman"/>
                    </w:rPr>
                    <w:t>0,6</w:t>
                  </w:r>
                  <w:r>
                    <w:rPr>
                      <w:rFonts w:ascii="Franklin Gothic Book" w:hAnsi="Franklin Gothic Book" w:cs="Times New Roman"/>
                    </w:rPr>
                    <w:t>5</w:t>
                  </w:r>
                  <w:r w:rsidRPr="003C77B4">
                    <w:rPr>
                      <w:rFonts w:ascii="Franklin Gothic Book" w:hAnsi="Franklin Gothic Book" w:cs="Times New Roman"/>
                    </w:rPr>
                    <w:t xml:space="preserve"> - </w:t>
                  </w:r>
                  <w:r>
                    <w:rPr>
                      <w:rFonts w:ascii="Franklin Gothic Book" w:hAnsi="Franklin Gothic Book" w:cs="Times New Roman"/>
                    </w:rPr>
                    <w:t>0,87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vAlign w:val="center"/>
                </w:tcPr>
                <w:p w:rsidR="00E8055B" w:rsidRPr="003C77B4" w:rsidRDefault="00E8055B" w:rsidP="00BD1C1A">
                  <w:pPr>
                    <w:tabs>
                      <w:tab w:val="left" w:pos="1877"/>
                    </w:tabs>
                    <w:spacing w:line="360" w:lineRule="auto"/>
                    <w:rPr>
                      <w:rFonts w:ascii="Franklin Gothic Book" w:hAnsi="Franklin Gothic Book" w:cs="Times New Roman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  </w:t>
                  </w:r>
                  <w:r w:rsidR="0036289A">
                    <w:rPr>
                      <w:rFonts w:ascii="Franklin Gothic Book" w:hAnsi="Franklin Gothic Book" w:cs="Times New Roman"/>
                    </w:rPr>
                    <w:t>Phosphate de sodium</w:t>
                  </w:r>
                </w:p>
                <w:p w:rsidR="00E8055B" w:rsidRPr="003C77B4" w:rsidRDefault="00E8055B" w:rsidP="00227D35">
                  <w:pPr>
                    <w:tabs>
                      <w:tab w:val="left" w:pos="1877"/>
                    </w:tabs>
                    <w:jc w:val="center"/>
                    <w:rPr>
                      <w:rFonts w:ascii="Franklin Gothic Book" w:hAnsi="Franklin Gothic Book" w:cs="Times New Roman"/>
                    </w:rPr>
                  </w:pPr>
                  <w:r w:rsidRPr="003C77B4">
                    <w:rPr>
                      <w:rFonts w:ascii="Franklin Gothic Book" w:hAnsi="Franklin Gothic Book" w:cs="Times New Roman"/>
                    </w:rPr>
                    <w:t>500 </w:t>
                  </w:r>
                  <w:r>
                    <w:rPr>
                      <w:rFonts w:ascii="Franklin Gothic Book" w:hAnsi="Franklin Gothic Book" w:cs="Times New Roman"/>
                    </w:rPr>
                    <w:t xml:space="preserve">mg* </w:t>
                  </w:r>
                  <w:r w:rsidR="0037368D">
                    <w:rPr>
                      <w:rFonts w:ascii="Franklin Gothic Book" w:hAnsi="Franklin Gothic Book" w:cs="Times New Roman"/>
                    </w:rPr>
                    <w:t xml:space="preserve">PO </w:t>
                  </w:r>
                  <w:r w:rsidR="00BD1C1A">
                    <w:rPr>
                      <w:rFonts w:ascii="Franklin Gothic Book" w:hAnsi="Franklin Gothic Book" w:cs="Times New Roman"/>
                    </w:rPr>
                    <w:t>die</w:t>
                  </w:r>
                  <w:r w:rsidRPr="003C77B4">
                    <w:rPr>
                      <w:rFonts w:ascii="Franklin Gothic Book" w:hAnsi="Franklin Gothic Book" w:cs="Times New Roman"/>
                    </w:rPr>
                    <w:t xml:space="preserve"> </w:t>
                  </w:r>
                  <w:r w:rsidR="00227D35">
                    <w:rPr>
                      <w:rFonts w:ascii="Franklin Gothic Book" w:hAnsi="Franklin Gothic Book" w:cs="Times New Roman"/>
                    </w:rPr>
                    <w:t>X</w:t>
                  </w:r>
                  <w:r w:rsidRPr="003C77B4">
                    <w:rPr>
                      <w:rFonts w:ascii="Franklin Gothic Book" w:hAnsi="Franklin Gothic Book" w:cs="Times New Roman"/>
                    </w:rPr>
                    <w:t xml:space="preserve"> </w:t>
                  </w:r>
                  <w:r w:rsidRPr="003C77B4">
                    <w:rPr>
                      <w:rFonts w:ascii="Franklin Gothic Book" w:hAnsi="Franklin Gothic Book" w:cs="Times New Roman"/>
                      <w:u w:val="single"/>
                    </w:rPr>
                    <w:tab/>
                  </w:r>
                  <w:r w:rsidR="0037368D">
                    <w:rPr>
                      <w:rFonts w:ascii="Franklin Gothic Book" w:hAnsi="Franklin Gothic Book" w:cs="Times New Roman"/>
                      <w:u w:val="single"/>
                    </w:rPr>
                    <w:t>__</w:t>
                  </w:r>
                  <w:r w:rsidRPr="003C77B4">
                    <w:rPr>
                      <w:rFonts w:ascii="Franklin Gothic Book" w:hAnsi="Franklin Gothic Book" w:cs="Times New Roman"/>
                    </w:rPr>
                    <w:t xml:space="preserve"> h</w:t>
                  </w:r>
                </w:p>
              </w:tc>
              <w:tc>
                <w:tcPr>
                  <w:tcW w:w="4852" w:type="dxa"/>
                  <w:tcBorders>
                    <w:top w:val="single" w:sz="4" w:space="0" w:color="auto"/>
                  </w:tcBorders>
                  <w:vAlign w:val="center"/>
                </w:tcPr>
                <w:p w:rsidR="00D2798C" w:rsidRDefault="00E8055B" w:rsidP="00BD1C1A">
                  <w:pPr>
                    <w:spacing w:before="40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>15</w:t>
                  </w:r>
                  <w:r w:rsidR="00947FA0" w:rsidRPr="00D2798C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 xml:space="preserve"> mmol phosphate de Na/100 mL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19"/>
                      <w:szCs w:val="19"/>
                    </w:rPr>
                    <w:t>NaCl 0,9</w:t>
                  </w:r>
                  <w:r w:rsidR="00BD1C1A">
                    <w:rPr>
                      <w:rFonts w:ascii="Franklin Gothic Book" w:hAnsi="Franklin Gothic Book"/>
                      <w:snapToGrid w:val="0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19"/>
                      <w:szCs w:val="19"/>
                    </w:rPr>
                    <w:t>%</w:t>
                  </w:r>
                  <w:r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en 2</w:t>
                  </w:r>
                  <w:r w:rsidR="00BD1C1A">
                    <w:rPr>
                      <w:rFonts w:ascii="Franklin Gothic Book" w:hAnsi="Franklin Gothic Book"/>
                      <w:sz w:val="19"/>
                      <w:szCs w:val="19"/>
                    </w:rPr>
                    <w:t> </w:t>
                  </w:r>
                  <w:r w:rsidR="00D2798C"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>h</w:t>
                  </w:r>
                </w:p>
                <w:p w:rsidR="00E8055B" w:rsidRPr="00D2798C" w:rsidRDefault="00D2798C" w:rsidP="00227D35">
                  <w:pPr>
                    <w:spacing w:before="40"/>
                    <w:jc w:val="center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</w:t>
                  </w:r>
                  <w:r w:rsidR="00227D35">
                    <w:rPr>
                      <w:rFonts w:ascii="Franklin Gothic Book" w:hAnsi="Franklin Gothic Book"/>
                      <w:sz w:val="19"/>
                      <w:szCs w:val="19"/>
                    </w:rPr>
                    <w:t>X</w:t>
                  </w:r>
                  <w:r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1 dose</w:t>
                  </w:r>
                </w:p>
              </w:tc>
            </w:tr>
            <w:tr w:rsidR="00E8055B" w:rsidRPr="003C77B4" w:rsidTr="00D2798C">
              <w:trPr>
                <w:trHeight w:val="702"/>
              </w:trPr>
              <w:tc>
                <w:tcPr>
                  <w:tcW w:w="2405" w:type="dxa"/>
                  <w:vAlign w:val="center"/>
                </w:tcPr>
                <w:p w:rsidR="00E8055B" w:rsidRPr="003C77B4" w:rsidRDefault="00E8055B" w:rsidP="00BD1C1A">
                  <w:pPr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 w:rsidRPr="003C77B4">
                    <w:rPr>
                      <w:rFonts w:ascii="Franklin Gothic Book" w:hAnsi="Franklin Gothic Book" w:cs="Times New Roman"/>
                    </w:rPr>
                    <w:t xml:space="preserve">0,4 - </w:t>
                  </w:r>
                  <w:r>
                    <w:rPr>
                      <w:rFonts w:ascii="Franklin Gothic Book" w:hAnsi="Franklin Gothic Book" w:cs="Times New Roman"/>
                    </w:rPr>
                    <w:t>0,64</w:t>
                  </w:r>
                </w:p>
              </w:tc>
              <w:tc>
                <w:tcPr>
                  <w:tcW w:w="2693" w:type="dxa"/>
                  <w:vAlign w:val="center"/>
                </w:tcPr>
                <w:p w:rsidR="00E8055B" w:rsidRPr="003C77B4" w:rsidRDefault="00E8055B" w:rsidP="00BD1C1A">
                  <w:pPr>
                    <w:tabs>
                      <w:tab w:val="left" w:pos="1877"/>
                    </w:tabs>
                    <w:spacing w:line="360" w:lineRule="auto"/>
                    <w:rPr>
                      <w:rFonts w:ascii="Franklin Gothic Book" w:hAnsi="Franklin Gothic Book" w:cs="Times New Roman"/>
                      <w:lang w:val="en-CA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  <w:lang w:val="en-CA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  <w:lang w:val="en-CA"/>
                    </w:rPr>
                    <w:t xml:space="preserve"> </w:t>
                  </w:r>
                  <w:r>
                    <w:rPr>
                      <w:rFonts w:ascii="Franklin Gothic Book" w:eastAsia="MS Gothic" w:hAnsi="Franklin Gothic Book" w:cs="Calibri"/>
                      <w:sz w:val="18"/>
                      <w:szCs w:val="18"/>
                      <w:lang w:val="en-CA"/>
                    </w:rPr>
                    <w:t xml:space="preserve">   </w:t>
                  </w:r>
                  <w:r w:rsidRPr="003C77B4">
                    <w:rPr>
                      <w:rFonts w:ascii="Franklin Gothic Book" w:hAnsi="Franklin Gothic Book" w:cs="Times New Roman"/>
                      <w:lang w:val="en-CA"/>
                    </w:rPr>
                    <w:t xml:space="preserve">Phosphate </w:t>
                  </w:r>
                  <w:r w:rsidR="0036289A">
                    <w:rPr>
                      <w:rFonts w:ascii="Franklin Gothic Book" w:hAnsi="Franklin Gothic Book" w:cs="Times New Roman"/>
                      <w:lang w:val="en-CA"/>
                    </w:rPr>
                    <w:t>de sodium</w:t>
                  </w:r>
                </w:p>
                <w:p w:rsidR="00E8055B" w:rsidRPr="003C77B4" w:rsidRDefault="00E8055B" w:rsidP="00227D35">
                  <w:pPr>
                    <w:tabs>
                      <w:tab w:val="left" w:pos="1877"/>
                    </w:tabs>
                    <w:jc w:val="center"/>
                    <w:rPr>
                      <w:rFonts w:ascii="Franklin Gothic Book" w:hAnsi="Franklin Gothic Book" w:cs="Times New Roman"/>
                      <w:lang w:val="en-CA"/>
                    </w:rPr>
                  </w:pPr>
                  <w:r w:rsidRPr="002B2F7E">
                    <w:rPr>
                      <w:rFonts w:ascii="Franklin Gothic Book" w:hAnsi="Franklin Gothic Book" w:cs="Times New Roman"/>
                      <w:lang w:val="en-CA"/>
                    </w:rPr>
                    <w:t>500</w:t>
                  </w:r>
                  <w:r w:rsidRPr="003C77B4">
                    <w:rPr>
                      <w:rFonts w:ascii="Franklin Gothic Book" w:hAnsi="Franklin Gothic Book" w:cs="Times New Roman"/>
                      <w:lang w:val="en-CA"/>
                    </w:rPr>
                    <w:t> </w:t>
                  </w:r>
                  <w:r w:rsidRPr="002B2F7E">
                    <w:rPr>
                      <w:rFonts w:ascii="Franklin Gothic Book" w:hAnsi="Franklin Gothic Book" w:cs="Times New Roman"/>
                      <w:lang w:val="en-CA"/>
                    </w:rPr>
                    <w:t xml:space="preserve">mg* </w:t>
                  </w:r>
                  <w:r w:rsidR="0037368D">
                    <w:rPr>
                      <w:rFonts w:ascii="Franklin Gothic Book" w:hAnsi="Franklin Gothic Book" w:cs="Times New Roman"/>
                      <w:lang w:val="en-CA"/>
                    </w:rPr>
                    <w:t xml:space="preserve">PO </w:t>
                  </w:r>
                  <w:r w:rsidRPr="002B2F7E">
                    <w:rPr>
                      <w:rFonts w:ascii="Franklin Gothic Book" w:hAnsi="Franklin Gothic Book" w:cs="Times New Roman"/>
                      <w:lang w:val="en-CA"/>
                    </w:rPr>
                    <w:t>BID</w:t>
                  </w:r>
                  <w:r w:rsidRPr="003C77B4">
                    <w:rPr>
                      <w:rFonts w:ascii="Franklin Gothic Book" w:hAnsi="Franklin Gothic Book" w:cs="Times New Roman"/>
                      <w:lang w:val="en-CA"/>
                    </w:rPr>
                    <w:t xml:space="preserve"> </w:t>
                  </w:r>
                  <w:r w:rsidR="00227D35">
                    <w:rPr>
                      <w:rFonts w:ascii="Franklin Gothic Book" w:hAnsi="Franklin Gothic Book" w:cs="Times New Roman"/>
                      <w:lang w:val="en-CA"/>
                    </w:rPr>
                    <w:t>X</w:t>
                  </w:r>
                  <w:r w:rsidRPr="003C77B4">
                    <w:rPr>
                      <w:rFonts w:ascii="Franklin Gothic Book" w:hAnsi="Franklin Gothic Book" w:cs="Times New Roman"/>
                      <w:lang w:val="en-CA"/>
                    </w:rPr>
                    <w:t xml:space="preserve"> </w:t>
                  </w:r>
                  <w:r w:rsidRPr="003C77B4">
                    <w:rPr>
                      <w:rFonts w:ascii="Franklin Gothic Book" w:hAnsi="Franklin Gothic Book" w:cs="Times New Roman"/>
                      <w:u w:val="single"/>
                      <w:lang w:val="en-CA"/>
                    </w:rPr>
                    <w:tab/>
                  </w:r>
                  <w:r w:rsidR="0037368D">
                    <w:rPr>
                      <w:rFonts w:ascii="Franklin Gothic Book" w:hAnsi="Franklin Gothic Book" w:cs="Times New Roman"/>
                      <w:u w:val="single"/>
                      <w:lang w:val="en-CA"/>
                    </w:rPr>
                    <w:t>__</w:t>
                  </w:r>
                  <w:r w:rsidRPr="003C77B4">
                    <w:rPr>
                      <w:rFonts w:ascii="Franklin Gothic Book" w:hAnsi="Franklin Gothic Book" w:cs="Times New Roman"/>
                      <w:lang w:val="en-CA"/>
                    </w:rPr>
                    <w:t xml:space="preserve"> h</w:t>
                  </w:r>
                </w:p>
              </w:tc>
              <w:tc>
                <w:tcPr>
                  <w:tcW w:w="4852" w:type="dxa"/>
                  <w:vAlign w:val="center"/>
                </w:tcPr>
                <w:p w:rsidR="00D2798C" w:rsidRDefault="00E8055B" w:rsidP="00BD1C1A">
                  <w:pPr>
                    <w:spacing w:before="40" w:after="40"/>
                    <w:jc w:val="center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>30 mmol phosphate de Na/100 mL</w:t>
                  </w:r>
                  <w:r w:rsidRPr="00D2798C">
                    <w:rPr>
                      <w:rFonts w:ascii="Franklin Gothic Book" w:eastAsia="MS Gothic" w:hAnsi="Franklin Gothic Book" w:cs="Calibri"/>
                      <w:sz w:val="19"/>
                      <w:szCs w:val="19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>NaCl 0,9 %</w:t>
                  </w:r>
                  <w:r w:rsidR="00D2798C"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en 4</w:t>
                  </w:r>
                  <w:r w:rsidR="00BD1C1A">
                    <w:rPr>
                      <w:rFonts w:ascii="Franklin Gothic Book" w:hAnsi="Franklin Gothic Book"/>
                      <w:sz w:val="19"/>
                      <w:szCs w:val="19"/>
                    </w:rPr>
                    <w:t> </w:t>
                  </w:r>
                  <w:r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>h</w:t>
                  </w:r>
                  <w:r w:rsidR="00D2798C"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</w:t>
                  </w:r>
                </w:p>
                <w:p w:rsidR="00E8055B" w:rsidRPr="00D2798C" w:rsidRDefault="00227D35" w:rsidP="00BD1C1A">
                  <w:pPr>
                    <w:spacing w:before="40" w:after="40"/>
                    <w:jc w:val="center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X</w:t>
                  </w:r>
                  <w:r w:rsidR="00D2798C"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1 dose</w:t>
                  </w:r>
                </w:p>
              </w:tc>
            </w:tr>
            <w:tr w:rsidR="00E8055B" w:rsidRPr="003C77B4" w:rsidTr="00D2798C">
              <w:trPr>
                <w:trHeight w:val="702"/>
              </w:trPr>
              <w:tc>
                <w:tcPr>
                  <w:tcW w:w="2405" w:type="dxa"/>
                  <w:vAlign w:val="center"/>
                </w:tcPr>
                <w:p w:rsidR="00E8055B" w:rsidRPr="003C77B4" w:rsidRDefault="00E8055B" w:rsidP="00BD1C1A">
                  <w:pPr>
                    <w:jc w:val="left"/>
                    <w:rPr>
                      <w:rFonts w:ascii="Franklin Gothic Book" w:hAnsi="Franklin Gothic Book" w:cs="Times New Roman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 w:rsidR="00947FA0">
                    <w:rPr>
                      <w:rFonts w:ascii="Franklin Gothic Book" w:hAnsi="Franklin Gothic Book" w:cs="Times New Roman"/>
                    </w:rPr>
                    <w:t>Inférieur</w:t>
                  </w:r>
                  <w:r>
                    <w:rPr>
                      <w:rFonts w:ascii="Franklin Gothic Book" w:hAnsi="Franklin Gothic Book" w:cs="Times New Roman"/>
                    </w:rPr>
                    <w:t xml:space="preserve"> à </w:t>
                  </w:r>
                  <w:r w:rsidRPr="003C77B4">
                    <w:rPr>
                      <w:rFonts w:ascii="Franklin Gothic Book" w:hAnsi="Franklin Gothic Book" w:cs="Times New Roman"/>
                    </w:rPr>
                    <w:t>0,4</w:t>
                  </w:r>
                </w:p>
              </w:tc>
              <w:tc>
                <w:tcPr>
                  <w:tcW w:w="2693" w:type="dxa"/>
                  <w:vAlign w:val="center"/>
                </w:tcPr>
                <w:p w:rsidR="00E8055B" w:rsidRPr="003C77B4" w:rsidRDefault="00E8055B" w:rsidP="00947FA0">
                  <w:pPr>
                    <w:jc w:val="center"/>
                    <w:rPr>
                      <w:rFonts w:ascii="Franklin Gothic Book" w:hAnsi="Franklin Gothic Book" w:cs="Times New Roman"/>
                    </w:rPr>
                  </w:pPr>
                  <w:r w:rsidRPr="003C77B4">
                    <w:rPr>
                      <w:rFonts w:ascii="Franklin Gothic Book" w:hAnsi="Franklin Gothic Book" w:cs="Times New Roman"/>
                    </w:rPr>
                    <w:t>Non recommandée</w:t>
                  </w:r>
                </w:p>
              </w:tc>
              <w:tc>
                <w:tcPr>
                  <w:tcW w:w="4852" w:type="dxa"/>
                  <w:vAlign w:val="center"/>
                </w:tcPr>
                <w:p w:rsidR="00D2798C" w:rsidRDefault="00E8055B" w:rsidP="00BD1C1A">
                  <w:pPr>
                    <w:spacing w:before="40"/>
                    <w:jc w:val="center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>45 mmol phosphate de Na/250 mL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>NaCl 0,9 % en 6 h</w:t>
                  </w:r>
                  <w:r w:rsidR="00D2798C"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</w:t>
                  </w:r>
                </w:p>
                <w:p w:rsidR="00E8055B" w:rsidRPr="00D2798C" w:rsidRDefault="00227D35" w:rsidP="00BD1C1A">
                  <w:pPr>
                    <w:spacing w:before="40"/>
                    <w:jc w:val="center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X</w:t>
                  </w:r>
                  <w:r w:rsidR="00D2798C" w:rsidRPr="00D2798C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1 dose</w:t>
                  </w:r>
                </w:p>
              </w:tc>
            </w:tr>
          </w:tbl>
          <w:p w:rsidR="007A6B08" w:rsidRPr="00ED03DD" w:rsidRDefault="003C77B4" w:rsidP="000C5286">
            <w:pPr>
              <w:shd w:val="clear" w:color="auto" w:fill="FFFFFF" w:themeFill="background1"/>
              <w:spacing w:before="60" w:line="276" w:lineRule="auto"/>
              <w:rPr>
                <w:rFonts w:ascii="Franklin Gothic Book" w:eastAsia="MS Gothic" w:hAnsi="Franklin Gothic Book" w:cs="Calibri"/>
                <w:sz w:val="18"/>
                <w:szCs w:val="16"/>
              </w:rPr>
            </w:pPr>
            <w:r w:rsidRPr="003C77B4">
              <w:rPr>
                <w:rFonts w:ascii="Franklin Gothic Book" w:eastAsia="MS Gothic" w:hAnsi="Franklin Gothic Book" w:cs="Calibri"/>
                <w:sz w:val="18"/>
                <w:szCs w:val="16"/>
              </w:rPr>
              <w:t xml:space="preserve">*1 comprimé 500 mg </w:t>
            </w:r>
            <w:r w:rsidR="00212786">
              <w:rPr>
                <w:rFonts w:ascii="Franklin Gothic Book" w:eastAsia="MS Gothic" w:hAnsi="Franklin Gothic Book" w:cs="Calibri"/>
                <w:sz w:val="18"/>
                <w:szCs w:val="16"/>
              </w:rPr>
              <w:t>p</w:t>
            </w:r>
            <w:r w:rsidRPr="003C77B4">
              <w:rPr>
                <w:rFonts w:ascii="Franklin Gothic Book" w:eastAsia="MS Gothic" w:hAnsi="Franklin Gothic Book" w:cs="Calibri"/>
                <w:sz w:val="18"/>
                <w:szCs w:val="16"/>
              </w:rPr>
              <w:t>hosphat</w:t>
            </w:r>
            <w:r w:rsidR="004319D7">
              <w:rPr>
                <w:rFonts w:ascii="Franklin Gothic Book" w:eastAsia="MS Gothic" w:hAnsi="Franklin Gothic Book" w:cs="Calibri"/>
                <w:sz w:val="18"/>
                <w:szCs w:val="16"/>
              </w:rPr>
              <w:t>e de sodium</w:t>
            </w:r>
            <w:r w:rsidR="007A6B08">
              <w:rPr>
                <w:rFonts w:ascii="Franklin Gothic Book" w:eastAsia="MS Gothic" w:hAnsi="Franklin Gothic Book" w:cs="Calibri"/>
                <w:sz w:val="18"/>
                <w:szCs w:val="16"/>
              </w:rPr>
              <w:t xml:space="preserve"> = 16 mmol phosphate = 20,4 mEq Na = </w:t>
            </w:r>
            <w:r w:rsidRPr="003C77B4">
              <w:rPr>
                <w:rFonts w:ascii="Franklin Gothic Book" w:eastAsia="MS Gothic" w:hAnsi="Franklin Gothic Book" w:cs="Calibri"/>
                <w:sz w:val="18"/>
                <w:szCs w:val="16"/>
              </w:rPr>
              <w:t>3,1 mEq K</w:t>
            </w:r>
          </w:p>
          <w:p w:rsidR="007A6B08" w:rsidRPr="001E76E5" w:rsidRDefault="007A6B08" w:rsidP="00C107C9">
            <w:pPr>
              <w:shd w:val="clear" w:color="auto" w:fill="FFFFFF" w:themeFill="background1"/>
              <w:spacing w:after="40"/>
              <w:rPr>
                <w:rFonts w:ascii="Franklin Gothic Book" w:eastAsia="MS Gothic" w:hAnsi="Franklin Gothic Book" w:cs="Calibri"/>
                <w:sz w:val="16"/>
                <w:szCs w:val="22"/>
              </w:rPr>
            </w:pPr>
          </w:p>
          <w:p w:rsidR="00C107C9" w:rsidRPr="002B2F7E" w:rsidRDefault="002B2F7E" w:rsidP="00C107C9">
            <w:pPr>
              <w:shd w:val="clear" w:color="auto" w:fill="FFFFFF" w:themeFill="background1"/>
              <w:spacing w:after="40"/>
              <w:rPr>
                <w:rFonts w:ascii="Franklin Gothic Book" w:eastAsia="MS Gothic" w:hAnsi="Franklin Gothic Book" w:cs="Calibri"/>
                <w:szCs w:val="22"/>
              </w:rPr>
            </w:pPr>
            <w:r w:rsidRPr="00E37E69">
              <w:rPr>
                <w:rFonts w:ascii="Franklin Gothic Book" w:eastAsia="MS Gothic" w:hAnsi="Franklin Gothic Book" w:cs="Calibri"/>
                <w:sz w:val="22"/>
                <w:szCs w:val="22"/>
              </w:rPr>
              <w:t>Déficience en</w:t>
            </w:r>
            <w:r w:rsidR="00F62307"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 xml:space="preserve"> CALCIUM</w:t>
            </w:r>
            <w:r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 xml:space="preserve"> (</w:t>
            </w:r>
            <w:r w:rsidR="00C107C9" w:rsidRPr="00E37E69">
              <w:rPr>
                <w:rFonts w:ascii="Franklin Gothic Book" w:eastAsia="MS Gothic" w:hAnsi="Franklin Gothic Book" w:cs="Calibri"/>
                <w:b/>
                <w:sz w:val="22"/>
                <w:szCs w:val="22"/>
              </w:rPr>
              <w:t>Ca)</w:t>
            </w:r>
          </w:p>
          <w:tbl>
            <w:tblPr>
              <w:tblStyle w:val="Grilledutableau"/>
              <w:tblW w:w="10091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583"/>
              <w:gridCol w:w="4962"/>
              <w:gridCol w:w="141"/>
            </w:tblGrid>
            <w:tr w:rsidR="00947FA0" w:rsidRPr="002B2F7E" w:rsidTr="00D2798C">
              <w:trPr>
                <w:gridAfter w:val="1"/>
                <w:wAfter w:w="141" w:type="dxa"/>
              </w:trPr>
              <w:tc>
                <w:tcPr>
                  <w:tcW w:w="2405" w:type="dxa"/>
                  <w:vAlign w:val="center"/>
                </w:tcPr>
                <w:p w:rsidR="00D2798C" w:rsidRDefault="00947FA0" w:rsidP="00BD1C1A">
                  <w:pPr>
                    <w:spacing w:before="120"/>
                    <w:jc w:val="center"/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  <w:t xml:space="preserve">Niveau sérique </w:t>
                  </w:r>
                </w:p>
                <w:p w:rsidR="00947FA0" w:rsidRPr="00D2798C" w:rsidRDefault="00947FA0" w:rsidP="00BD1C1A">
                  <w:pPr>
                    <w:spacing w:after="120"/>
                    <w:jc w:val="center"/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  <w:t>Ca ionisé</w:t>
                  </w:r>
                  <w:r w:rsidR="00D2798C"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z w:val="22"/>
                      <w:szCs w:val="22"/>
                    </w:rPr>
                    <w:t>(mmoL/L)</w:t>
                  </w:r>
                </w:p>
              </w:tc>
              <w:tc>
                <w:tcPr>
                  <w:tcW w:w="2583" w:type="dxa"/>
                  <w:vAlign w:val="center"/>
                </w:tcPr>
                <w:p w:rsidR="00947FA0" w:rsidRPr="00D2798C" w:rsidRDefault="00947FA0" w:rsidP="0037368D">
                  <w:pPr>
                    <w:spacing w:before="80"/>
                    <w:jc w:val="center"/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  <w:t>Voie orale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vAlign w:val="center"/>
                </w:tcPr>
                <w:p w:rsidR="00947FA0" w:rsidRPr="00D2798C" w:rsidRDefault="00947FA0" w:rsidP="00D2798C">
                  <w:pPr>
                    <w:spacing w:before="120" w:after="120"/>
                    <w:jc w:val="center"/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</w:pPr>
                  <w:r w:rsidRPr="00D2798C">
                    <w:rPr>
                      <w:rFonts w:ascii="Franklin Gothic Book" w:hAnsi="Franklin Gothic Book" w:cs="Times New Roman"/>
                      <w:b/>
                      <w:sz w:val="22"/>
                      <w:szCs w:val="22"/>
                    </w:rPr>
                    <w:t>Voie IV</w:t>
                  </w:r>
                  <w:r w:rsidRPr="00D2798C">
                    <w:rPr>
                      <w:rFonts w:ascii="Franklin Gothic Book" w:hAnsi="Franklin Gothic Book" w:cs="Times New Roman"/>
                      <w:sz w:val="22"/>
                      <w:szCs w:val="22"/>
                    </w:rPr>
                    <w:t xml:space="preserve"> périphérique ou centrale</w:t>
                  </w:r>
                </w:p>
              </w:tc>
            </w:tr>
            <w:tr w:rsidR="00947FA0" w:rsidRPr="002B2F7E" w:rsidTr="00D2798C">
              <w:trPr>
                <w:gridAfter w:val="1"/>
                <w:wAfter w:w="141" w:type="dxa"/>
                <w:trHeight w:hRule="exact" w:val="851"/>
              </w:trPr>
              <w:tc>
                <w:tcPr>
                  <w:tcW w:w="2405" w:type="dxa"/>
                  <w:vAlign w:val="center"/>
                </w:tcPr>
                <w:p w:rsidR="00947FA0" w:rsidRPr="002B2F7E" w:rsidRDefault="00947FA0" w:rsidP="002B2F7E">
                  <w:pPr>
                    <w:jc w:val="left"/>
                    <w:rPr>
                      <w:rFonts w:ascii="Franklin Gothic Book" w:hAnsi="Franklin Gothic Book"/>
                      <w:snapToGrid w:val="0"/>
                      <w:color w:val="000000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 w:rsidR="00BD1C1A">
                    <w:rPr>
                      <w:rFonts w:ascii="Franklin Gothic Book" w:hAnsi="Franklin Gothic Book"/>
                      <w:snapToGrid w:val="0"/>
                      <w:color w:val="000000"/>
                    </w:rPr>
                    <w:t>0,8</w:t>
                  </w:r>
                  <w:r w:rsidRPr="002B2F7E">
                    <w:rPr>
                      <w:rFonts w:ascii="Franklin Gothic Book" w:hAnsi="Franklin Gothic Book"/>
                      <w:snapToGrid w:val="0"/>
                      <w:color w:val="000000"/>
                    </w:rPr>
                    <w:t xml:space="preserve"> - 0,99</w:t>
                  </w:r>
                </w:p>
              </w:tc>
              <w:tc>
                <w:tcPr>
                  <w:tcW w:w="2583" w:type="dxa"/>
                  <w:vAlign w:val="center"/>
                </w:tcPr>
                <w:p w:rsidR="00947FA0" w:rsidRPr="002B2F7E" w:rsidRDefault="00947FA0" w:rsidP="005B17A9">
                  <w:pPr>
                    <w:spacing w:before="40" w:after="40"/>
                    <w:jc w:val="center"/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</w:pPr>
                  <w:r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t>Non recommandée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vAlign w:val="center"/>
                </w:tcPr>
                <w:p w:rsidR="00D2798C" w:rsidRDefault="00947FA0" w:rsidP="00BD1C1A">
                  <w:pPr>
                    <w:spacing w:before="40" w:after="40"/>
                    <w:jc w:val="center"/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</w:pPr>
                  <w:r w:rsidRPr="002B2F7E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2F7E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fldChar w:fldCharType="separate"/>
                  </w:r>
                  <w:r w:rsidRPr="002B2F7E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fldChar w:fldCharType="end"/>
                  </w:r>
                  <w:r w:rsidRPr="002B2F7E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>2 g de gluconate de Ca/100</w:t>
                  </w:r>
                  <w:r w:rsidR="00D620F6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>mL</w:t>
                  </w:r>
                  <w:r w:rsidRPr="00D2798C">
                    <w:rPr>
                      <w:rFonts w:ascii="Franklin Gothic Book" w:eastAsia="MS Gothic" w:hAnsi="Franklin Gothic Book" w:cs="Calibri"/>
                      <w:spacing w:val="-4"/>
                      <w:sz w:val="19"/>
                      <w:szCs w:val="19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>NaCl 0,9 % en 2 h</w:t>
                  </w:r>
                  <w:r w:rsidR="00D2798C" w:rsidRPr="00D2798C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 xml:space="preserve"> </w:t>
                  </w:r>
                </w:p>
                <w:p w:rsidR="00947FA0" w:rsidRPr="00D2798C" w:rsidRDefault="00227D35" w:rsidP="00BD1C1A">
                  <w:pPr>
                    <w:spacing w:before="40" w:after="40"/>
                    <w:jc w:val="center"/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</w:pPr>
                  <w:r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>X</w:t>
                  </w:r>
                  <w:r w:rsidR="00D2798C" w:rsidRPr="00D2798C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 xml:space="preserve"> 1 dose</w:t>
                  </w:r>
                </w:p>
              </w:tc>
            </w:tr>
            <w:tr w:rsidR="00947FA0" w:rsidRPr="002B2F7E" w:rsidTr="00D2798C">
              <w:trPr>
                <w:gridAfter w:val="1"/>
                <w:wAfter w:w="141" w:type="dxa"/>
                <w:trHeight w:hRule="exact" w:val="851"/>
              </w:trPr>
              <w:tc>
                <w:tcPr>
                  <w:tcW w:w="2405" w:type="dxa"/>
                  <w:vAlign w:val="center"/>
                </w:tcPr>
                <w:p w:rsidR="00947FA0" w:rsidRPr="002B2F7E" w:rsidRDefault="00947FA0" w:rsidP="002B2F7E">
                  <w:pPr>
                    <w:jc w:val="left"/>
                    <w:rPr>
                      <w:rFonts w:ascii="Franklin Gothic Book" w:hAnsi="Franklin Gothic Book"/>
                      <w:snapToGrid w:val="0"/>
                      <w:color w:val="000000"/>
                    </w:rPr>
                  </w:pP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separate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fldChar w:fldCharType="end"/>
                  </w:r>
                  <w:r w:rsidRPr="003C77B4">
                    <w:rPr>
                      <w:rFonts w:ascii="Franklin Gothic Book" w:eastAsia="MS Gothic" w:hAnsi="Franklin Gothic Book" w:cs="Calibri"/>
                      <w:sz w:val="18"/>
                      <w:szCs w:val="18"/>
                    </w:rPr>
                    <w:t xml:space="preserve"> </w:t>
                  </w:r>
                  <w:r w:rsidR="00BD1C1A">
                    <w:rPr>
                      <w:rFonts w:ascii="Franklin Gothic Book" w:hAnsi="Franklin Gothic Book"/>
                      <w:snapToGrid w:val="0"/>
                      <w:color w:val="000000"/>
                    </w:rPr>
                    <w:t>Inférieur à 0,8</w:t>
                  </w:r>
                </w:p>
              </w:tc>
              <w:tc>
                <w:tcPr>
                  <w:tcW w:w="2583" w:type="dxa"/>
                  <w:vAlign w:val="center"/>
                </w:tcPr>
                <w:p w:rsidR="00947FA0" w:rsidRPr="002B2F7E" w:rsidRDefault="00947FA0" w:rsidP="005B17A9">
                  <w:pPr>
                    <w:spacing w:before="40" w:after="40"/>
                    <w:jc w:val="center"/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</w:pPr>
                  <w:r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t>Non recommandée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vAlign w:val="center"/>
                </w:tcPr>
                <w:p w:rsidR="00D2798C" w:rsidRDefault="00947FA0" w:rsidP="00BD1C1A">
                  <w:pPr>
                    <w:spacing w:before="40" w:after="40"/>
                    <w:jc w:val="center"/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</w:pPr>
                  <w:r w:rsidRPr="002B2F7E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2F7E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instrText xml:space="preserve"> FORMCHECKBOX </w:instrText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</w:r>
                  <w:r w:rsidR="00F251F6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fldChar w:fldCharType="separate"/>
                  </w:r>
                  <w:r w:rsidRPr="002B2F7E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fldChar w:fldCharType="end"/>
                  </w:r>
                  <w:r w:rsidRPr="002B2F7E">
                    <w:rPr>
                      <w:rFonts w:ascii="Franklin Gothic Book" w:eastAsia="MS Gothic" w:hAnsi="Franklin Gothic Book" w:cs="Calibri"/>
                      <w:spacing w:val="-4"/>
                      <w:szCs w:val="16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>4 g de gluconate de Ca/250</w:t>
                  </w:r>
                  <w:r w:rsidR="00D620F6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napToGrid w:val="0"/>
                      <w:color w:val="000000"/>
                      <w:spacing w:val="-4"/>
                      <w:sz w:val="19"/>
                      <w:szCs w:val="19"/>
                    </w:rPr>
                    <w:t xml:space="preserve">mL </w:t>
                  </w:r>
                  <w:r w:rsidRPr="00D2798C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>NaCl 0,9 %</w:t>
                  </w:r>
                  <w:r w:rsidR="00D2798C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 xml:space="preserve"> </w:t>
                  </w:r>
                  <w:r w:rsidRPr="00D2798C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>en 4 h</w:t>
                  </w:r>
                </w:p>
                <w:p w:rsidR="00947FA0" w:rsidRPr="00D2798C" w:rsidRDefault="00D2798C" w:rsidP="00227D35">
                  <w:pPr>
                    <w:spacing w:before="40" w:after="40"/>
                    <w:jc w:val="center"/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</w:pPr>
                  <w:r w:rsidRPr="00D2798C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 xml:space="preserve"> </w:t>
                  </w:r>
                  <w:r w:rsidR="00227D35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>X</w:t>
                  </w:r>
                  <w:r w:rsidRPr="00D2798C">
                    <w:rPr>
                      <w:rFonts w:ascii="Franklin Gothic Book" w:hAnsi="Franklin Gothic Book"/>
                      <w:spacing w:val="-4"/>
                      <w:sz w:val="19"/>
                      <w:szCs w:val="19"/>
                    </w:rPr>
                    <w:t xml:space="preserve"> 1 dose</w:t>
                  </w:r>
                </w:p>
              </w:tc>
            </w:tr>
            <w:tr w:rsidR="005B17A9" w:rsidRPr="002B2F7E" w:rsidTr="007A6B08">
              <w:trPr>
                <w:trHeight w:val="306"/>
              </w:trPr>
              <w:tc>
                <w:tcPr>
                  <w:tcW w:w="100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17A9" w:rsidRDefault="00947FA0" w:rsidP="00BD1C1A">
                  <w:pPr>
                    <w:shd w:val="clear" w:color="auto" w:fill="FFFFFF"/>
                    <w:spacing w:before="40" w:after="200"/>
                    <w:ind w:left="171" w:hanging="171"/>
                    <w:jc w:val="left"/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</w:pPr>
                  <w:r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>*</w:t>
                  </w:r>
                  <w:r w:rsidR="00BD1C1A"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 xml:space="preserve"> </w:t>
                  </w:r>
                  <w:r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 xml:space="preserve">Une fiole 100 mg/mL (10 </w:t>
                  </w:r>
                  <w:r w:rsidR="00212786"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>mL) gluconate de Ca 10 % = 1 g  g</w:t>
                  </w:r>
                  <w:r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>luconate de Ca = 93 mg</w:t>
                  </w:r>
                  <w:r w:rsidRPr="002B2F7E"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 xml:space="preserve"> Ca élémentaire </w:t>
                  </w:r>
                  <w:r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 xml:space="preserve">= 4,65 mEq de </w:t>
                  </w:r>
                  <w:r w:rsidR="00BD1C1A"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>Ca = 2,32 </w:t>
                  </w:r>
                  <w:r w:rsidRPr="002B2F7E"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>mmol de C</w:t>
                  </w:r>
                  <w:r w:rsidR="007A6B08">
                    <w:rPr>
                      <w:rFonts w:ascii="Franklin Gothic Book" w:hAnsi="Franklin Gothic Book" w:cs="FranklinGothicBook"/>
                      <w:sz w:val="18"/>
                      <w:szCs w:val="14"/>
                      <w:lang w:eastAsia="fr-CA"/>
                    </w:rPr>
                    <w:t>a</w:t>
                  </w:r>
                </w:p>
                <w:p w:rsidR="00EF5B78" w:rsidRPr="00D2798C" w:rsidRDefault="00885E71" w:rsidP="00D2798C">
                  <w:pPr>
                    <w:shd w:val="clear" w:color="auto" w:fill="FFFFFF" w:themeFill="background1"/>
                    <w:spacing w:after="40"/>
                    <w:rPr>
                      <w:rFonts w:ascii="Franklin Gothic Book" w:eastAsia="MS Gothic" w:hAnsi="Franklin Gothic Book" w:cs="Calibri"/>
                      <w:szCs w:val="22"/>
                    </w:rPr>
                  </w:pPr>
                  <w:r w:rsidRPr="00885E71">
                    <w:rPr>
                      <w:rFonts w:ascii="Franklin Gothic Book" w:eastAsia="MS Gothic" w:hAnsi="Franklin Gothic Book" w:cs="Calibri"/>
                      <w:b/>
                      <w:szCs w:val="22"/>
                    </w:rPr>
                    <w:t>Précautions</w:t>
                  </w:r>
                  <w:r>
                    <w:rPr>
                      <w:rFonts w:ascii="Franklin Gothic Book" w:eastAsia="MS Gothic" w:hAnsi="Franklin Gothic Book" w:cs="Calibri"/>
                      <w:szCs w:val="22"/>
                    </w:rPr>
                    <w:t> : Phosphore</w:t>
                  </w:r>
                  <w:r w:rsidR="00EF5B78" w:rsidRPr="002B2F7E">
                    <w:rPr>
                      <w:rFonts w:ascii="Franklin Gothic Book" w:eastAsia="MS Gothic" w:hAnsi="Franklin Gothic Book" w:cs="Calibri"/>
                      <w:szCs w:val="22"/>
                      <w:vertAlign w:val="subscript"/>
                    </w:rPr>
                    <w:t xml:space="preserve"> </w:t>
                  </w:r>
                  <w:r w:rsidR="00EF5B78">
                    <w:rPr>
                      <w:rFonts w:ascii="Franklin Gothic Book" w:eastAsia="MS Gothic" w:hAnsi="Franklin Gothic Book" w:cs="Calibri"/>
                      <w:szCs w:val="22"/>
                    </w:rPr>
                    <w:t>supérieur à 2 mmol/L</w:t>
                  </w:r>
                </w:p>
              </w:tc>
            </w:tr>
          </w:tbl>
          <w:p w:rsidR="003C77B4" w:rsidRPr="00D0005A" w:rsidRDefault="003C77B4" w:rsidP="00BD5E35">
            <w:pPr>
              <w:shd w:val="clear" w:color="auto" w:fill="FFFFFF" w:themeFill="background1"/>
              <w:rPr>
                <w:rFonts w:ascii="Franklin Gothic Book" w:hAnsi="Franklin Gothic Book" w:cs="Times New Roman"/>
                <w:sz w:val="18"/>
                <w:szCs w:val="16"/>
              </w:rPr>
            </w:pPr>
          </w:p>
        </w:tc>
        <w:tc>
          <w:tcPr>
            <w:tcW w:w="674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:rsidR="003C77B4" w:rsidRPr="007E60A7" w:rsidRDefault="003C77B4" w:rsidP="0046268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3C77B4" w:rsidRPr="007E60A7" w:rsidTr="001E76E5">
        <w:trPr>
          <w:trHeight w:val="454"/>
        </w:trPr>
        <w:tc>
          <w:tcPr>
            <w:tcW w:w="6771" w:type="dxa"/>
            <w:gridSpan w:val="2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</w:tcPr>
          <w:p w:rsidR="003C77B4" w:rsidRDefault="003C77B4" w:rsidP="004D16C7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  <w:p w:rsidR="003C77B4" w:rsidRPr="00D0005A" w:rsidRDefault="003C77B4" w:rsidP="004D16C7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3C77B4" w:rsidRPr="007E60A7" w:rsidRDefault="003C77B4" w:rsidP="004D16C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nil"/>
            </w:tcBorders>
          </w:tcPr>
          <w:p w:rsidR="003C77B4" w:rsidRPr="007E60A7" w:rsidRDefault="003C77B4" w:rsidP="004D16C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3C77B4" w:rsidRPr="007E60A7" w:rsidRDefault="003C77B4" w:rsidP="004D16C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3C77B4" w:rsidRPr="007E60A7" w:rsidRDefault="003C77B4" w:rsidP="004D16C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nil"/>
            </w:tcBorders>
          </w:tcPr>
          <w:p w:rsidR="003C77B4" w:rsidRPr="007E60A7" w:rsidRDefault="003C77B4" w:rsidP="004D16C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63" w:type="dxa"/>
            <w:gridSpan w:val="4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3C77B4" w:rsidRPr="007E60A7" w:rsidRDefault="003C77B4" w:rsidP="004D16C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C77B4" w:rsidRPr="007E60A7" w:rsidTr="001E76E5">
        <w:trPr>
          <w:trHeight w:val="283"/>
        </w:trPr>
        <w:tc>
          <w:tcPr>
            <w:tcW w:w="3225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3C77B4" w:rsidRPr="007E60A7" w:rsidRDefault="00E8055B" w:rsidP="004D16C7">
            <w:pPr>
              <w:jc w:val="center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Signature du</w:t>
            </w:r>
            <w:r w:rsidR="003C77B4" w:rsidRPr="007E60A7">
              <w:rPr>
                <w:rFonts w:ascii="Franklin Gothic Book" w:hAnsi="Franklin Gothic Book" w:cs="Times New Roman"/>
              </w:rPr>
              <w:t xml:space="preserve"> prescripteur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C77B4" w:rsidRPr="007E60A7" w:rsidRDefault="003C77B4" w:rsidP="004D16C7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C77B4" w:rsidRPr="007E60A7" w:rsidRDefault="003C77B4" w:rsidP="004D16C7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7B4" w:rsidRPr="007E60A7" w:rsidRDefault="003C77B4" w:rsidP="004D16C7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3C77B4" w:rsidRPr="007E60A7" w:rsidRDefault="003C77B4" w:rsidP="004D16C7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7B4" w:rsidRPr="007E60A7" w:rsidRDefault="003C77B4" w:rsidP="004D16C7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097" w:type="dxa"/>
            <w:gridSpan w:val="7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</w:tcPr>
          <w:p w:rsidR="003C77B4" w:rsidRPr="007E60A7" w:rsidRDefault="003C77B4" w:rsidP="004D16C7">
            <w:pPr>
              <w:jc w:val="center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Date</w:t>
            </w:r>
            <w:r w:rsidRPr="002314A0">
              <w:rPr>
                <w:rFonts w:ascii="Franklin Gothic Book" w:hAnsi="Franklin Gothic Book" w:cs="Times New Roman"/>
                <w:sz w:val="14"/>
              </w:rPr>
              <w:t xml:space="preserve"> </w:t>
            </w:r>
            <w:r>
              <w:rPr>
                <w:rFonts w:ascii="Franklin Gothic Book" w:hAnsi="Franklin Gothic Book" w:cs="Times New Roman"/>
                <w:sz w:val="14"/>
              </w:rPr>
              <w:t xml:space="preserve"> </w:t>
            </w:r>
            <w:r>
              <w:rPr>
                <w:rFonts w:ascii="Franklin Gothic Book" w:hAnsi="Franklin Gothic Book" w:cs="Times New Roman"/>
              </w:rPr>
              <w:t xml:space="preserve">et </w:t>
            </w:r>
            <w:proofErr w:type="gramStart"/>
            <w:r>
              <w:rPr>
                <w:rFonts w:ascii="Franklin Gothic Book" w:hAnsi="Franklin Gothic Book" w:cs="Times New Roman"/>
              </w:rPr>
              <w:t>heure</w:t>
            </w:r>
            <w:proofErr w:type="gramEnd"/>
            <w:r>
              <w:rPr>
                <w:rFonts w:ascii="Franklin Gothic Book" w:hAnsi="Franklin Gothic Book" w:cs="Times New Roman"/>
              </w:rPr>
              <w:br/>
            </w:r>
            <w:r w:rsidRPr="002314A0">
              <w:rPr>
                <w:rFonts w:ascii="Franklin Gothic Book" w:hAnsi="Franklin Gothic Book" w:cs="Times New Roman"/>
                <w:sz w:val="14"/>
              </w:rPr>
              <w:t>(année/mois/jour)</w:t>
            </w:r>
          </w:p>
        </w:tc>
      </w:tr>
      <w:tr w:rsidR="003C77B4" w:rsidRPr="007709CC" w:rsidTr="00BD1C1A">
        <w:trPr>
          <w:trHeight w:val="397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3C77B4" w:rsidRPr="00ED0C88" w:rsidRDefault="003C77B4" w:rsidP="004D16C7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6208" w:type="dxa"/>
            <w:gridSpan w:val="17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3C77B4" w:rsidRPr="007709CC" w:rsidRDefault="003C77B4" w:rsidP="004D16C7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:rsidR="00BA4F94" w:rsidRPr="00D620F6" w:rsidRDefault="00BA4F94" w:rsidP="00D620F6">
      <w:pPr>
        <w:shd w:val="clear" w:color="auto" w:fill="FFFFFF"/>
        <w:spacing w:after="0"/>
        <w:rPr>
          <w:rFonts w:ascii="Franklin Gothic Book" w:hAnsi="Franklin Gothic Book" w:cs="FranklinGothicBook"/>
          <w:sz w:val="6"/>
          <w:szCs w:val="14"/>
          <w:lang w:eastAsia="fr-CA"/>
        </w:rPr>
      </w:pPr>
    </w:p>
    <w:sectPr w:rsidR="00BA4F94" w:rsidRPr="00D620F6" w:rsidSect="004F172C">
      <w:footerReference w:type="default" r:id="rId10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F9" w:rsidRDefault="00833BF9" w:rsidP="00D16F25">
      <w:pPr>
        <w:spacing w:after="0" w:line="240" w:lineRule="auto"/>
      </w:pPr>
      <w:r>
        <w:separator/>
      </w:r>
    </w:p>
  </w:endnote>
  <w:endnote w:type="continuationSeparator" w:id="0">
    <w:p w:rsidR="00833BF9" w:rsidRDefault="00833BF9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0C5286" w:rsidRPr="004E1AE2" w:rsidTr="00AB6F69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auto"/>
        </w:tcPr>
        <w:p w:rsidR="000C5286" w:rsidRDefault="000C5286" w:rsidP="004747BD">
          <w:pPr>
            <w:pStyle w:val="Pieddepage"/>
            <w:rPr>
              <w:rFonts w:ascii="Franklin Gothic Book" w:hAnsi="Franklin Gothic Book" w:cs="Calibri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0C5286" w:rsidRPr="00630AE7" w:rsidRDefault="000C5286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0C5286" w:rsidRPr="000425DB" w:rsidRDefault="000C5286" w:rsidP="00083B03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 w:rsidRPr="004F3CD8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Page </w:t>
          </w: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fldChar w:fldCharType="begin"/>
          </w: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instrText xml:space="preserve"> PAGE   \* MERGEFORMAT </w:instrText>
          </w: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fldChar w:fldCharType="separate"/>
          </w:r>
          <w:r w:rsidR="00F251F6">
            <w:rPr>
              <w:rFonts w:ascii="Franklin Gothic Book" w:hAnsi="Franklin Gothic Book" w:cs="Times New Roman"/>
              <w:noProof/>
              <w:color w:val="E36C0A" w:themeColor="accent6" w:themeShade="BF"/>
              <w:spacing w:val="-4"/>
              <w:lang w:val="fr-FR"/>
            </w:rPr>
            <w:t>1</w:t>
          </w: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fldChar w:fldCharType="end"/>
          </w:r>
          <w:r w:rsidRPr="004F3CD8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 de </w:t>
          </w:r>
          <w:r w:rsidR="00083B03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>2</w:t>
          </w:r>
        </w:p>
      </w:tc>
    </w:tr>
    <w:tr w:rsidR="00630AE7" w:rsidRPr="004E1AE2" w:rsidTr="00AB6F69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auto"/>
        </w:tcPr>
        <w:p w:rsidR="00630AE7" w:rsidRPr="00F13BFE" w:rsidRDefault="00630AE7" w:rsidP="004747BD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30AE7" w:rsidRPr="003C77B4" w:rsidRDefault="00BD1C1A" w:rsidP="00BD1C1A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:rsidTr="00AB6F69">
      <w:trPr>
        <w:trHeight w:val="71"/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auto"/>
        </w:tcPr>
        <w:p w:rsidR="00630AE7" w:rsidRPr="00F13BFE" w:rsidRDefault="00B22689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2021-10</w:t>
          </w:r>
        </w:p>
      </w:tc>
      <w:tc>
        <w:tcPr>
          <w:tcW w:w="3059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F251F6" w:rsidP="00BA4F94">
          <w:pPr>
            <w:spacing w:before="40"/>
            <w:jc w:val="center"/>
            <w:rPr>
              <w:rFonts w:ascii="Franklin Gothic Book" w:hAnsi="Franklin Gothic Book"/>
              <w:caps/>
              <w:sz w:val="24"/>
            </w:rPr>
          </w:pPr>
          <w:sdt>
            <w:sdtPr>
              <w:rPr>
                <w:rFonts w:ascii="Franklin Gothic Book" w:eastAsia="Calibri" w:hAnsi="Franklin Gothic Book" w:cs="Times New Roman"/>
                <w:caps/>
              </w:rPr>
              <w:id w:val="-1184278540"/>
              <w:lock w:val="sdtLocked"/>
              <w:showingPlcHdr/>
            </w:sdtPr>
            <w:sdtEndPr>
              <w:rPr>
                <w:rFonts w:ascii="Calibri" w:hAnsi="Calibri" w:cs="Calibri"/>
                <w:b/>
                <w:caps w:val="0"/>
              </w:rPr>
            </w:sdtEndPr>
            <w:sdtContent>
              <w:r w:rsidR="00BA4F94" w:rsidRPr="00BD1C1A">
                <w:rPr>
                  <w:rFonts w:ascii="Franklin Gothic Book" w:eastAsia="Calibri" w:hAnsi="Franklin Gothic Book" w:cs="Times New Roman"/>
                  <w:caps/>
                </w:rPr>
                <w:t xml:space="preserve">     </w:t>
              </w:r>
            </w:sdtContent>
          </w:sdt>
          <w:r w:rsidR="00BA4F94" w:rsidRPr="00BD1C1A">
            <w:rPr>
              <w:rFonts w:ascii="Franklin Gothic Book" w:eastAsia="Calibri" w:hAnsi="Franklin Gothic Book" w:cs="Times New Roman"/>
              <w:caps/>
            </w:rPr>
            <w:t xml:space="preserve"> </w:t>
          </w:r>
          <w:sdt>
            <w:sdtPr>
              <w:rPr>
                <w:rFonts w:ascii="Franklin Gothic Book" w:eastAsia="Calibri" w:hAnsi="Franklin Gothic Book" w:cs="Times New Roman"/>
                <w:caps/>
              </w:rPr>
              <w:id w:val="1048640441"/>
            </w:sdtPr>
            <w:sdtEndPr>
              <w:rPr>
                <w:rFonts w:ascii="Calibri" w:hAnsi="Calibri" w:cs="Calibri"/>
                <w:b/>
                <w:caps w:val="0"/>
              </w:rPr>
            </w:sdtEndPr>
            <w:sdtContent>
              <w:r w:rsidR="00BA4F94" w:rsidRPr="00BD1C1A">
                <w:rPr>
                  <w:rFonts w:ascii="Franklin Gothic Book" w:eastAsia="Calibri" w:hAnsi="Franklin Gothic Book" w:cs="Times New Roman"/>
                  <w:caps/>
                  <w:spacing w:val="-6"/>
                </w:rPr>
                <w:t xml:space="preserve">réplétion électrolytique </w:t>
              </w:r>
              <w:r w:rsidR="00F86B16" w:rsidRPr="00BD1C1A">
                <w:rPr>
                  <w:rFonts w:ascii="Franklin Gothic Book" w:eastAsia="Calibri" w:hAnsi="Franklin Gothic Book" w:cs="Times New Roman"/>
                  <w:caps/>
                  <w:spacing w:val="-6"/>
                </w:rPr>
                <w:t xml:space="preserve">adulte </w:t>
              </w:r>
              <w:r w:rsidR="00BA4F94" w:rsidRPr="00BD1C1A">
                <w:rPr>
                  <w:rFonts w:ascii="Franklin Gothic Book" w:eastAsia="Calibri" w:hAnsi="Franklin Gothic Book" w:cs="Times New Roman"/>
                  <w:caps/>
                  <w:spacing w:val="-6"/>
                </w:rPr>
                <w:t xml:space="preserve">par voie orale </w:t>
              </w:r>
              <w:r w:rsidR="00BD5E35">
                <w:rPr>
                  <w:rFonts w:ascii="Franklin Gothic Book" w:eastAsia="Calibri" w:hAnsi="Franklin Gothic Book" w:cs="Times New Roman"/>
                  <w:caps/>
                  <w:spacing w:val="-6"/>
                </w:rPr>
                <w:t>et IV</w:t>
              </w:r>
            </w:sdtContent>
          </w:sdt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630AE7" w:rsidRPr="000425DB" w:rsidRDefault="00630AE7" w:rsidP="003C77B4">
          <w:pPr>
            <w:pStyle w:val="Pieddepage"/>
            <w:spacing w:before="40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:rsidR="006E2EEA" w:rsidRDefault="006E2EEA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F9" w:rsidRDefault="00833BF9" w:rsidP="00D16F25">
      <w:pPr>
        <w:spacing w:after="0" w:line="240" w:lineRule="auto"/>
      </w:pPr>
      <w:r>
        <w:separator/>
      </w:r>
    </w:p>
  </w:footnote>
  <w:footnote w:type="continuationSeparator" w:id="0">
    <w:p w:rsidR="00833BF9" w:rsidRDefault="00833BF9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2F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0358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83B03"/>
    <w:rsid w:val="00091D29"/>
    <w:rsid w:val="00093E41"/>
    <w:rsid w:val="000B0CE2"/>
    <w:rsid w:val="000B652E"/>
    <w:rsid w:val="000C5286"/>
    <w:rsid w:val="000E1507"/>
    <w:rsid w:val="000E5111"/>
    <w:rsid w:val="000F1FEF"/>
    <w:rsid w:val="0010343D"/>
    <w:rsid w:val="0010733E"/>
    <w:rsid w:val="001076FF"/>
    <w:rsid w:val="00110A93"/>
    <w:rsid w:val="00111F62"/>
    <w:rsid w:val="00112F33"/>
    <w:rsid w:val="001170B5"/>
    <w:rsid w:val="001245C0"/>
    <w:rsid w:val="00127ECF"/>
    <w:rsid w:val="001314C9"/>
    <w:rsid w:val="00134D46"/>
    <w:rsid w:val="0013555B"/>
    <w:rsid w:val="001409BD"/>
    <w:rsid w:val="00143782"/>
    <w:rsid w:val="00152569"/>
    <w:rsid w:val="00153C00"/>
    <w:rsid w:val="00157334"/>
    <w:rsid w:val="00160D44"/>
    <w:rsid w:val="0016654A"/>
    <w:rsid w:val="0017359A"/>
    <w:rsid w:val="00175345"/>
    <w:rsid w:val="0017736F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ECE"/>
    <w:rsid w:val="001E00A6"/>
    <w:rsid w:val="001E76E5"/>
    <w:rsid w:val="001F24C6"/>
    <w:rsid w:val="001F42C4"/>
    <w:rsid w:val="00200CF8"/>
    <w:rsid w:val="002063BB"/>
    <w:rsid w:val="0020780B"/>
    <w:rsid w:val="00212786"/>
    <w:rsid w:val="002159C8"/>
    <w:rsid w:val="00220A6E"/>
    <w:rsid w:val="002255F5"/>
    <w:rsid w:val="002269FA"/>
    <w:rsid w:val="00227D35"/>
    <w:rsid w:val="002314A0"/>
    <w:rsid w:val="00235296"/>
    <w:rsid w:val="0024028A"/>
    <w:rsid w:val="00241AA9"/>
    <w:rsid w:val="0024723C"/>
    <w:rsid w:val="00252841"/>
    <w:rsid w:val="00253BAB"/>
    <w:rsid w:val="00256CFB"/>
    <w:rsid w:val="00263F45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84284"/>
    <w:rsid w:val="00284DCC"/>
    <w:rsid w:val="002951A4"/>
    <w:rsid w:val="00296DB0"/>
    <w:rsid w:val="002A3EC7"/>
    <w:rsid w:val="002B07B3"/>
    <w:rsid w:val="002B2F7E"/>
    <w:rsid w:val="002C1273"/>
    <w:rsid w:val="002C43B5"/>
    <w:rsid w:val="002F2D35"/>
    <w:rsid w:val="002F36AE"/>
    <w:rsid w:val="00301C46"/>
    <w:rsid w:val="00301F87"/>
    <w:rsid w:val="00303E70"/>
    <w:rsid w:val="00310021"/>
    <w:rsid w:val="00311FF2"/>
    <w:rsid w:val="00330EC2"/>
    <w:rsid w:val="00335434"/>
    <w:rsid w:val="003432BD"/>
    <w:rsid w:val="003477AA"/>
    <w:rsid w:val="00352A27"/>
    <w:rsid w:val="0036289A"/>
    <w:rsid w:val="00365C8D"/>
    <w:rsid w:val="0037000D"/>
    <w:rsid w:val="0037368D"/>
    <w:rsid w:val="00375305"/>
    <w:rsid w:val="00377898"/>
    <w:rsid w:val="003966E6"/>
    <w:rsid w:val="003A224D"/>
    <w:rsid w:val="003A32ED"/>
    <w:rsid w:val="003B1077"/>
    <w:rsid w:val="003B4326"/>
    <w:rsid w:val="003B6965"/>
    <w:rsid w:val="003C1933"/>
    <w:rsid w:val="003C2394"/>
    <w:rsid w:val="003C77B4"/>
    <w:rsid w:val="003D517A"/>
    <w:rsid w:val="003E0CF7"/>
    <w:rsid w:val="003E1174"/>
    <w:rsid w:val="003E2933"/>
    <w:rsid w:val="003E756A"/>
    <w:rsid w:val="003F085C"/>
    <w:rsid w:val="00407309"/>
    <w:rsid w:val="004114C0"/>
    <w:rsid w:val="00420738"/>
    <w:rsid w:val="004319D7"/>
    <w:rsid w:val="00433033"/>
    <w:rsid w:val="004339E7"/>
    <w:rsid w:val="00434F25"/>
    <w:rsid w:val="00443505"/>
    <w:rsid w:val="004437CA"/>
    <w:rsid w:val="00444A53"/>
    <w:rsid w:val="0044694E"/>
    <w:rsid w:val="00447DE3"/>
    <w:rsid w:val="00457CA3"/>
    <w:rsid w:val="00462684"/>
    <w:rsid w:val="00471107"/>
    <w:rsid w:val="004747BD"/>
    <w:rsid w:val="00476E57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4F7D90"/>
    <w:rsid w:val="00502439"/>
    <w:rsid w:val="00505D38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81D1B"/>
    <w:rsid w:val="0058567C"/>
    <w:rsid w:val="005A0E1A"/>
    <w:rsid w:val="005A26A0"/>
    <w:rsid w:val="005A3E9F"/>
    <w:rsid w:val="005B17A9"/>
    <w:rsid w:val="005B1AD7"/>
    <w:rsid w:val="005C0D15"/>
    <w:rsid w:val="005D15D5"/>
    <w:rsid w:val="005D2FF1"/>
    <w:rsid w:val="005E2C23"/>
    <w:rsid w:val="005E4A99"/>
    <w:rsid w:val="005F09F6"/>
    <w:rsid w:val="005F1672"/>
    <w:rsid w:val="005F1CD2"/>
    <w:rsid w:val="005F2BBE"/>
    <w:rsid w:val="005F3EA1"/>
    <w:rsid w:val="005F5F37"/>
    <w:rsid w:val="00600FFE"/>
    <w:rsid w:val="006034D2"/>
    <w:rsid w:val="00605F08"/>
    <w:rsid w:val="00614D1D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95794"/>
    <w:rsid w:val="006967E3"/>
    <w:rsid w:val="00696A33"/>
    <w:rsid w:val="00696B2B"/>
    <w:rsid w:val="00697972"/>
    <w:rsid w:val="006A6651"/>
    <w:rsid w:val="006C6732"/>
    <w:rsid w:val="006E2EEA"/>
    <w:rsid w:val="006E3F6A"/>
    <w:rsid w:val="006F2376"/>
    <w:rsid w:val="006F3F41"/>
    <w:rsid w:val="006F6190"/>
    <w:rsid w:val="006F76F4"/>
    <w:rsid w:val="0070225C"/>
    <w:rsid w:val="00705DDB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92C2B"/>
    <w:rsid w:val="007A6B08"/>
    <w:rsid w:val="007B5879"/>
    <w:rsid w:val="007D699E"/>
    <w:rsid w:val="007E3435"/>
    <w:rsid w:val="007E387C"/>
    <w:rsid w:val="007E5095"/>
    <w:rsid w:val="007E60A7"/>
    <w:rsid w:val="007E73A8"/>
    <w:rsid w:val="00805280"/>
    <w:rsid w:val="00805704"/>
    <w:rsid w:val="00815211"/>
    <w:rsid w:val="00815CEE"/>
    <w:rsid w:val="008219E9"/>
    <w:rsid w:val="00822178"/>
    <w:rsid w:val="008328AB"/>
    <w:rsid w:val="00833BF9"/>
    <w:rsid w:val="00847159"/>
    <w:rsid w:val="008505BB"/>
    <w:rsid w:val="00851BA6"/>
    <w:rsid w:val="00861203"/>
    <w:rsid w:val="00864647"/>
    <w:rsid w:val="0087550D"/>
    <w:rsid w:val="0088166D"/>
    <w:rsid w:val="00885399"/>
    <w:rsid w:val="00885E71"/>
    <w:rsid w:val="008A09BC"/>
    <w:rsid w:val="008A0BD7"/>
    <w:rsid w:val="008A70BF"/>
    <w:rsid w:val="008A7675"/>
    <w:rsid w:val="008B3E8E"/>
    <w:rsid w:val="008B6A15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47FA0"/>
    <w:rsid w:val="009519CF"/>
    <w:rsid w:val="009526D6"/>
    <w:rsid w:val="00952F80"/>
    <w:rsid w:val="009562E5"/>
    <w:rsid w:val="009603D7"/>
    <w:rsid w:val="00961813"/>
    <w:rsid w:val="00975FB3"/>
    <w:rsid w:val="00976FCE"/>
    <w:rsid w:val="00977D87"/>
    <w:rsid w:val="00983311"/>
    <w:rsid w:val="009902C4"/>
    <w:rsid w:val="0099660B"/>
    <w:rsid w:val="009A259E"/>
    <w:rsid w:val="009B4637"/>
    <w:rsid w:val="009C1084"/>
    <w:rsid w:val="009D4239"/>
    <w:rsid w:val="009E26B0"/>
    <w:rsid w:val="009F46D5"/>
    <w:rsid w:val="00A204E7"/>
    <w:rsid w:val="00A22BFA"/>
    <w:rsid w:val="00A27FAD"/>
    <w:rsid w:val="00A32383"/>
    <w:rsid w:val="00A402CD"/>
    <w:rsid w:val="00A45F43"/>
    <w:rsid w:val="00A60AFD"/>
    <w:rsid w:val="00A66D45"/>
    <w:rsid w:val="00A73EA2"/>
    <w:rsid w:val="00A76147"/>
    <w:rsid w:val="00A81C61"/>
    <w:rsid w:val="00A86149"/>
    <w:rsid w:val="00AA42B5"/>
    <w:rsid w:val="00AA7219"/>
    <w:rsid w:val="00AA72DB"/>
    <w:rsid w:val="00AB1887"/>
    <w:rsid w:val="00AB6F69"/>
    <w:rsid w:val="00AC0F99"/>
    <w:rsid w:val="00AC5A1F"/>
    <w:rsid w:val="00AC6F86"/>
    <w:rsid w:val="00AD1C48"/>
    <w:rsid w:val="00AE6F8F"/>
    <w:rsid w:val="00AE737C"/>
    <w:rsid w:val="00AF061D"/>
    <w:rsid w:val="00AF0A58"/>
    <w:rsid w:val="00AF6B83"/>
    <w:rsid w:val="00B05BC8"/>
    <w:rsid w:val="00B07978"/>
    <w:rsid w:val="00B10DB5"/>
    <w:rsid w:val="00B22689"/>
    <w:rsid w:val="00B22E9B"/>
    <w:rsid w:val="00B31D42"/>
    <w:rsid w:val="00B4301D"/>
    <w:rsid w:val="00B44948"/>
    <w:rsid w:val="00B479F4"/>
    <w:rsid w:val="00B668E8"/>
    <w:rsid w:val="00B66B30"/>
    <w:rsid w:val="00B66C0C"/>
    <w:rsid w:val="00B67EAD"/>
    <w:rsid w:val="00B77131"/>
    <w:rsid w:val="00B8086F"/>
    <w:rsid w:val="00B96A20"/>
    <w:rsid w:val="00BA4F94"/>
    <w:rsid w:val="00BC0E33"/>
    <w:rsid w:val="00BC11CE"/>
    <w:rsid w:val="00BC6B93"/>
    <w:rsid w:val="00BD1C1A"/>
    <w:rsid w:val="00BD2D2B"/>
    <w:rsid w:val="00BD5E35"/>
    <w:rsid w:val="00BD7566"/>
    <w:rsid w:val="00BE2388"/>
    <w:rsid w:val="00BF094F"/>
    <w:rsid w:val="00BF3C2F"/>
    <w:rsid w:val="00BF43E6"/>
    <w:rsid w:val="00BF5C26"/>
    <w:rsid w:val="00C0455E"/>
    <w:rsid w:val="00C107C9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25F3"/>
    <w:rsid w:val="00C83027"/>
    <w:rsid w:val="00C90A62"/>
    <w:rsid w:val="00C9464F"/>
    <w:rsid w:val="00CB39DE"/>
    <w:rsid w:val="00CB7ECB"/>
    <w:rsid w:val="00CC127D"/>
    <w:rsid w:val="00CC205D"/>
    <w:rsid w:val="00CC62B2"/>
    <w:rsid w:val="00CD05F3"/>
    <w:rsid w:val="00CD4554"/>
    <w:rsid w:val="00CE53E1"/>
    <w:rsid w:val="00CE6CAA"/>
    <w:rsid w:val="00D0005A"/>
    <w:rsid w:val="00D00BA0"/>
    <w:rsid w:val="00D034DC"/>
    <w:rsid w:val="00D0575D"/>
    <w:rsid w:val="00D07750"/>
    <w:rsid w:val="00D13380"/>
    <w:rsid w:val="00D14989"/>
    <w:rsid w:val="00D16F25"/>
    <w:rsid w:val="00D25461"/>
    <w:rsid w:val="00D2798C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620F6"/>
    <w:rsid w:val="00D735F9"/>
    <w:rsid w:val="00D76F0B"/>
    <w:rsid w:val="00D82285"/>
    <w:rsid w:val="00D91AC0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128E"/>
    <w:rsid w:val="00E14E44"/>
    <w:rsid w:val="00E37E69"/>
    <w:rsid w:val="00E4430B"/>
    <w:rsid w:val="00E574F4"/>
    <w:rsid w:val="00E635C8"/>
    <w:rsid w:val="00E642C5"/>
    <w:rsid w:val="00E65DC0"/>
    <w:rsid w:val="00E8055B"/>
    <w:rsid w:val="00E8643D"/>
    <w:rsid w:val="00E94A6B"/>
    <w:rsid w:val="00EA433D"/>
    <w:rsid w:val="00EA6073"/>
    <w:rsid w:val="00EB084C"/>
    <w:rsid w:val="00EB0880"/>
    <w:rsid w:val="00EC2C59"/>
    <w:rsid w:val="00EC2D61"/>
    <w:rsid w:val="00EC5B8F"/>
    <w:rsid w:val="00ED03DD"/>
    <w:rsid w:val="00ED0C88"/>
    <w:rsid w:val="00ED651E"/>
    <w:rsid w:val="00ED7D3B"/>
    <w:rsid w:val="00EE3FAA"/>
    <w:rsid w:val="00EE55D8"/>
    <w:rsid w:val="00EE5EE9"/>
    <w:rsid w:val="00EF3DF1"/>
    <w:rsid w:val="00EF4156"/>
    <w:rsid w:val="00EF5B78"/>
    <w:rsid w:val="00F01ECC"/>
    <w:rsid w:val="00F251F6"/>
    <w:rsid w:val="00F32971"/>
    <w:rsid w:val="00F3316A"/>
    <w:rsid w:val="00F33D09"/>
    <w:rsid w:val="00F34AED"/>
    <w:rsid w:val="00F40978"/>
    <w:rsid w:val="00F40BBC"/>
    <w:rsid w:val="00F54F2A"/>
    <w:rsid w:val="00F60D1A"/>
    <w:rsid w:val="00F61F88"/>
    <w:rsid w:val="00F62307"/>
    <w:rsid w:val="00F63673"/>
    <w:rsid w:val="00F65373"/>
    <w:rsid w:val="00F65590"/>
    <w:rsid w:val="00F76E23"/>
    <w:rsid w:val="00F8508F"/>
    <w:rsid w:val="00F86B16"/>
    <w:rsid w:val="00F9085A"/>
    <w:rsid w:val="00F9695A"/>
    <w:rsid w:val="00FB0594"/>
    <w:rsid w:val="00FB08C0"/>
    <w:rsid w:val="00FB0A80"/>
    <w:rsid w:val="00FB73CB"/>
    <w:rsid w:val="00FC009E"/>
    <w:rsid w:val="00FC42E1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uma2\Downloads\2021-Gabarit_formulaire_Ordonnances_pharmaceutiques_numerise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7912-AD50-4391-88BB-6D786067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2021-Gabarit_formulaire_Ordonnances_pharmaceutiques_numerisee.dotx</Template>
  <TotalTime>0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GAUTHIER</dc:creator>
  <cp:lastModifiedBy>JESSICA HENRIPIN</cp:lastModifiedBy>
  <cp:revision>3</cp:revision>
  <cp:lastPrinted>2023-02-20T18:35:00Z</cp:lastPrinted>
  <dcterms:created xsi:type="dcterms:W3CDTF">2023-02-22T14:26:00Z</dcterms:created>
  <dcterms:modified xsi:type="dcterms:W3CDTF">2024-12-20T14:27:00Z</dcterms:modified>
</cp:coreProperties>
</file>