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881" w:type="dxa"/>
        <w:tblLayout w:type="fixed"/>
        <w:tblLook w:val="04A0" w:firstRow="1" w:lastRow="0" w:firstColumn="1" w:lastColumn="0" w:noHBand="0" w:noVBand="1"/>
      </w:tblPr>
      <w:tblGrid>
        <w:gridCol w:w="6"/>
        <w:gridCol w:w="335"/>
        <w:gridCol w:w="337"/>
        <w:gridCol w:w="336"/>
        <w:gridCol w:w="337"/>
        <w:gridCol w:w="337"/>
        <w:gridCol w:w="337"/>
        <w:gridCol w:w="337"/>
        <w:gridCol w:w="326"/>
        <w:gridCol w:w="11"/>
        <w:gridCol w:w="271"/>
        <w:gridCol w:w="773"/>
        <w:gridCol w:w="151"/>
        <w:gridCol w:w="131"/>
        <w:gridCol w:w="139"/>
        <w:gridCol w:w="6"/>
        <w:gridCol w:w="590"/>
        <w:gridCol w:w="580"/>
        <w:gridCol w:w="223"/>
        <w:gridCol w:w="6"/>
        <w:gridCol w:w="11"/>
        <w:gridCol w:w="888"/>
        <w:gridCol w:w="998"/>
        <w:gridCol w:w="572"/>
        <w:gridCol w:w="19"/>
        <w:gridCol w:w="283"/>
        <w:gridCol w:w="620"/>
        <w:gridCol w:w="893"/>
        <w:gridCol w:w="891"/>
        <w:gridCol w:w="137"/>
      </w:tblGrid>
      <w:tr w:rsidR="000341E3" w14:paraId="327858A2" w14:textId="77777777" w:rsidTr="00212136">
        <w:trPr>
          <w:gridBefore w:val="1"/>
          <w:gridAfter w:val="1"/>
          <w:wAfter w:w="29" w:type="dxa"/>
          <w:trHeight w:val="1531"/>
        </w:trPr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78589E" w14:textId="77777777" w:rsidR="000341E3" w:rsidRDefault="005C0D15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32785A90" wp14:editId="32785A91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78589F" w14:textId="10B91D97" w:rsidR="000341E3" w:rsidRDefault="000341E3" w:rsidP="002D6C4E">
            <w:pPr>
              <w:jc w:val="center"/>
            </w:pPr>
            <w:bookmarkStart w:id="0" w:name="_GoBack"/>
            <w:bookmarkEnd w:id="0"/>
          </w:p>
        </w:tc>
        <w:tc>
          <w:tcPr>
            <w:tcW w:w="2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327858A0" w14:textId="77777777" w:rsidR="000341E3" w:rsidRPr="00235296" w:rsidRDefault="000341E3">
            <w:pPr>
              <w:rPr>
                <w:sz w:val="10"/>
                <w:szCs w:val="10"/>
              </w:rPr>
            </w:pPr>
          </w:p>
        </w:tc>
        <w:tc>
          <w:tcPr>
            <w:tcW w:w="5198" w:type="dxa"/>
            <w:gridSpan w:val="8"/>
            <w:vMerge w:val="restart"/>
            <w:tcBorders>
              <w:top w:val="nil"/>
              <w:right w:val="nil"/>
            </w:tcBorders>
          </w:tcPr>
          <w:p w14:paraId="327858A1" w14:textId="77777777" w:rsidR="000341E3" w:rsidRDefault="000341E3"/>
        </w:tc>
      </w:tr>
      <w:tr w:rsidR="00900571" w14:paraId="327858A6" w14:textId="77777777" w:rsidTr="00212136">
        <w:trPr>
          <w:gridBefore w:val="1"/>
          <w:gridAfter w:val="1"/>
          <w:wAfter w:w="29" w:type="dxa"/>
          <w:trHeight w:val="454"/>
        </w:trPr>
        <w:tc>
          <w:tcPr>
            <w:tcW w:w="54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858A3" w14:textId="6E8CE14D" w:rsidR="00066498" w:rsidRPr="004F172C" w:rsidRDefault="000341E3" w:rsidP="00C25832">
            <w:pPr>
              <w:tabs>
                <w:tab w:val="left" w:pos="340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r w:rsidRPr="000341E3">
              <w:rPr>
                <w:rFonts w:ascii="Franklin Gothic Book" w:eastAsia="Calibri" w:hAnsi="Franklin Gothic Book" w:cs="Calibri"/>
                <w:szCs w:val="22"/>
              </w:rPr>
              <w:t xml:space="preserve"> </w:t>
            </w: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395A66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hôpital f</w:t>
                </w:r>
                <w:r w:rsidR="00C25832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leurimont</w:t>
                </w:r>
              </w:sdtContent>
            </w:sdt>
          </w:p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27858A4" w14:textId="77777777" w:rsidR="00900571" w:rsidRDefault="00900571"/>
        </w:tc>
        <w:tc>
          <w:tcPr>
            <w:tcW w:w="5198" w:type="dxa"/>
            <w:gridSpan w:val="8"/>
            <w:vMerge/>
            <w:tcBorders>
              <w:right w:val="nil"/>
            </w:tcBorders>
          </w:tcPr>
          <w:p w14:paraId="327858A5" w14:textId="77777777" w:rsidR="00900571" w:rsidRDefault="00900571"/>
        </w:tc>
      </w:tr>
      <w:tr w:rsidR="009D0214" w:rsidRPr="007E60A7" w14:paraId="327858AB" w14:textId="77777777" w:rsidTr="00954691">
        <w:trPr>
          <w:gridBefore w:val="1"/>
          <w:gridAfter w:val="1"/>
          <w:wAfter w:w="29" w:type="dxa"/>
          <w:trHeight w:val="282"/>
        </w:trPr>
        <w:tc>
          <w:tcPr>
            <w:tcW w:w="5414" w:type="dxa"/>
            <w:gridSpan w:val="1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27858A7" w14:textId="77777777" w:rsidR="009D0214" w:rsidRPr="000341E3" w:rsidRDefault="009D0214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1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14:paraId="327858A8" w14:textId="77777777" w:rsidR="009D0214" w:rsidRPr="000341E3" w:rsidRDefault="009D0214" w:rsidP="00DF0F4C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réplétion électrolytique Pré, per et post collecte de cellules souches</w:t>
                </w:r>
              </w:p>
            </w:sdtContent>
          </w:sdt>
          <w:bookmarkEnd w:id="1" w:displacedByCustomXml="prev"/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327858A9" w14:textId="77777777" w:rsidR="009D0214" w:rsidRPr="007E60A7" w:rsidRDefault="009D0214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198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14:paraId="327858AA" w14:textId="77777777" w:rsidR="009D0214" w:rsidRPr="007E60A7" w:rsidRDefault="009D0214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9D0214" w:rsidRPr="007E60A7" w14:paraId="327858B5" w14:textId="77777777" w:rsidTr="00954691">
        <w:trPr>
          <w:gridBefore w:val="1"/>
          <w:gridAfter w:val="1"/>
          <w:wAfter w:w="29" w:type="dxa"/>
        </w:trPr>
        <w:tc>
          <w:tcPr>
            <w:tcW w:w="5414" w:type="dxa"/>
            <w:gridSpan w:val="17"/>
            <w:vMerge/>
            <w:tcBorders>
              <w:left w:val="nil"/>
              <w:right w:val="nil"/>
            </w:tcBorders>
          </w:tcPr>
          <w:p w14:paraId="327858B2" w14:textId="77777777" w:rsidR="009D0214" w:rsidRPr="007E60A7" w:rsidRDefault="009D021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</w:tcBorders>
          </w:tcPr>
          <w:p w14:paraId="327858B3" w14:textId="77777777" w:rsidR="009D0214" w:rsidRPr="007E60A7" w:rsidRDefault="009D021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198" w:type="dxa"/>
            <w:gridSpan w:val="8"/>
            <w:vMerge/>
            <w:tcBorders>
              <w:right w:val="nil"/>
            </w:tcBorders>
          </w:tcPr>
          <w:p w14:paraId="327858B4" w14:textId="77777777" w:rsidR="009D0214" w:rsidRPr="007E60A7" w:rsidRDefault="009D021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9D0214" w:rsidRPr="007E60A7" w14:paraId="327858B9" w14:textId="77777777" w:rsidTr="009D0214">
        <w:trPr>
          <w:gridBefore w:val="1"/>
          <w:gridAfter w:val="1"/>
          <w:wAfter w:w="29" w:type="dxa"/>
          <w:trHeight w:val="540"/>
        </w:trPr>
        <w:tc>
          <w:tcPr>
            <w:tcW w:w="5414" w:type="dxa"/>
            <w:gridSpan w:val="17"/>
            <w:vMerge/>
            <w:tcBorders>
              <w:left w:val="nil"/>
              <w:bottom w:val="nil"/>
              <w:right w:val="nil"/>
            </w:tcBorders>
            <w:vAlign w:val="bottom"/>
          </w:tcPr>
          <w:p w14:paraId="327858B6" w14:textId="77777777" w:rsidR="009D0214" w:rsidRPr="007E60A7" w:rsidRDefault="009D0214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</w:tcBorders>
          </w:tcPr>
          <w:p w14:paraId="327858B7" w14:textId="77777777" w:rsidR="009D0214" w:rsidRPr="007E60A7" w:rsidRDefault="009D0214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198" w:type="dxa"/>
            <w:gridSpan w:val="8"/>
            <w:vMerge/>
            <w:tcBorders>
              <w:right w:val="nil"/>
            </w:tcBorders>
          </w:tcPr>
          <w:p w14:paraId="327858B8" w14:textId="77777777" w:rsidR="009D0214" w:rsidRPr="007E60A7" w:rsidRDefault="009D0214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9D0214" w:rsidRPr="007E60A7" w14:paraId="6A7F150C" w14:textId="77777777" w:rsidTr="009D0214">
        <w:trPr>
          <w:gridBefore w:val="1"/>
          <w:gridAfter w:val="1"/>
          <w:wAfter w:w="29" w:type="dxa"/>
        </w:trPr>
        <w:tc>
          <w:tcPr>
            <w:tcW w:w="39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AECCD" w14:textId="66D9D822" w:rsidR="009D0214" w:rsidRPr="007E60A7" w:rsidRDefault="009D0214" w:rsidP="009D0214">
            <w:pPr>
              <w:spacing w:before="120"/>
              <w:ind w:right="-150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691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B1FC9" w14:textId="77777777" w:rsidR="009D0214" w:rsidRPr="007E60A7" w:rsidRDefault="009D021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9D0214" w:rsidRPr="007E60A7" w14:paraId="1EBEB076" w14:textId="77777777" w:rsidTr="009D0214">
        <w:trPr>
          <w:gridBefore w:val="1"/>
          <w:gridAfter w:val="1"/>
          <w:wAfter w:w="29" w:type="dxa"/>
          <w:trHeight w:hRule="exact" w:val="113"/>
        </w:trPr>
        <w:tc>
          <w:tcPr>
            <w:tcW w:w="1085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E764" w14:textId="77777777" w:rsidR="009D0214" w:rsidRPr="007E60A7" w:rsidRDefault="009D0214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900571" w:rsidRPr="007E60A7" w14:paraId="327858C0" w14:textId="77777777" w:rsidTr="00423646">
        <w:trPr>
          <w:gridBefore w:val="1"/>
          <w:gridAfter w:val="1"/>
          <w:wAfter w:w="29" w:type="dxa"/>
        </w:trPr>
        <w:tc>
          <w:tcPr>
            <w:tcW w:w="1357" w:type="dxa"/>
            <w:gridSpan w:val="4"/>
            <w:tcBorders>
              <w:top w:val="nil"/>
              <w:bottom w:val="nil"/>
            </w:tcBorders>
            <w:vAlign w:val="center"/>
          </w:tcPr>
          <w:p w14:paraId="327858BA" w14:textId="77777777" w:rsidR="00900571" w:rsidRPr="00B77131" w:rsidRDefault="00900571" w:rsidP="00B77131">
            <w:pPr>
              <w:jc w:val="center"/>
              <w:rPr>
                <w:rFonts w:ascii="Franklin Gothic Book" w:hAnsi="Franklin Gothic Book" w:cs="Times New Roman"/>
                <w:b/>
                <w:vertAlign w:val="superscript"/>
              </w:rPr>
            </w:pPr>
            <w:r w:rsidRPr="00B77131">
              <w:rPr>
                <w:rFonts w:ascii="Franklin Gothic Book" w:hAnsi="Franklin Gothic Book" w:cs="Times New Roman"/>
                <w:b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327858BB" w14:textId="77777777" w:rsidR="00900571" w:rsidRPr="00B77131" w:rsidRDefault="00900571" w:rsidP="00B77131">
            <w:pPr>
              <w:jc w:val="center"/>
              <w:rPr>
                <w:rFonts w:ascii="Franklin Gothic Book" w:hAnsi="Franklin Gothic Book" w:cs="Times New Roman"/>
                <w:b/>
                <w:vertAlign w:val="superscript"/>
              </w:rPr>
            </w:pPr>
            <w:r w:rsidRPr="00B77131">
              <w:rPr>
                <w:rFonts w:ascii="Franklin Gothic Book" w:hAnsi="Franklin Gothic Book" w:cs="Times New Roman"/>
                <w:b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327858BC" w14:textId="77777777" w:rsidR="00900571" w:rsidRPr="00B77131" w:rsidRDefault="00900571" w:rsidP="00B77131">
            <w:pPr>
              <w:jc w:val="center"/>
              <w:rPr>
                <w:rFonts w:ascii="Franklin Gothic Book" w:hAnsi="Franklin Gothic Book" w:cs="Times New Roman"/>
                <w:b/>
                <w:vertAlign w:val="superscript"/>
              </w:rPr>
            </w:pPr>
            <w:r w:rsidRPr="00B77131">
              <w:rPr>
                <w:rFonts w:ascii="Franklin Gothic Book" w:hAnsi="Franklin Gothic Book" w:cs="Times New Roman"/>
                <w:b/>
                <w:vertAlign w:val="superscript"/>
              </w:rPr>
              <w:t>JOUR</w:t>
            </w:r>
          </w:p>
        </w:tc>
        <w:tc>
          <w:tcPr>
            <w:tcW w:w="1499" w:type="dxa"/>
            <w:gridSpan w:val="6"/>
            <w:tcBorders>
              <w:top w:val="nil"/>
              <w:bottom w:val="nil"/>
              <w:right w:val="nil"/>
            </w:tcBorders>
          </w:tcPr>
          <w:p w14:paraId="327858BD" w14:textId="77777777"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858BE" w14:textId="77777777"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2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7858BF" w14:textId="77777777"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AC0F99" w:rsidRPr="007E60A7" w14:paraId="327858D1" w14:textId="77777777" w:rsidTr="00517657">
        <w:trPr>
          <w:gridBefore w:val="1"/>
          <w:gridAfter w:val="1"/>
          <w:wAfter w:w="118" w:type="dxa"/>
          <w:trHeight w:val="170"/>
        </w:trPr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14:paraId="327858C1" w14:textId="77777777" w:rsidR="00AC0F99" w:rsidRPr="00945992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7858C2" w14:textId="77777777" w:rsidR="00AC0F99" w:rsidRPr="00945992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9" w:type="dxa"/>
            <w:tcBorders>
              <w:top w:val="nil"/>
              <w:bottom w:val="single" w:sz="4" w:space="0" w:color="auto"/>
            </w:tcBorders>
          </w:tcPr>
          <w:p w14:paraId="327858C3" w14:textId="77777777" w:rsidR="00AC0F99" w:rsidRPr="00945992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7858C4" w14:textId="77777777" w:rsidR="00AC0F99" w:rsidRPr="00945992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7858C5" w14:textId="77777777" w:rsidR="00AC0F99" w:rsidRPr="00945992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7858C6" w14:textId="77777777" w:rsidR="00AC0F99" w:rsidRPr="00945992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7858C7" w14:textId="77777777" w:rsidR="00AC0F99" w:rsidRPr="00945992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327858C8" w14:textId="77777777" w:rsidR="00AC0F99" w:rsidRPr="00945992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493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7858C9" w14:textId="77777777"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7858CA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858CB" w14:textId="77777777" w:rsidR="00AC0F99" w:rsidRPr="007E60A7" w:rsidRDefault="00AC0F99" w:rsidP="00517657">
            <w:pPr>
              <w:ind w:right="-34"/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DF0F4C" w:rsidRPr="00DF0F4C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858CC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858CD" w14:textId="77777777" w:rsidR="00AC0F99" w:rsidRPr="007E60A7" w:rsidRDefault="00AC0F99" w:rsidP="00517657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kg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858CE" w14:textId="77777777" w:rsidR="00AC0F99" w:rsidRPr="007E60A7" w:rsidRDefault="00AC0F99" w:rsidP="00517657">
            <w:pPr>
              <w:ind w:right="-108"/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DF0F4C" w:rsidRPr="00DF0F4C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858CF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858D0" w14:textId="77777777" w:rsidR="00AC0F99" w:rsidRPr="007E60A7" w:rsidRDefault="00AC0F99" w:rsidP="00517657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sz w:val="24"/>
                <w:szCs w:val="24"/>
              </w:rPr>
              <w:t>cm</w:t>
            </w:r>
          </w:p>
        </w:tc>
      </w:tr>
      <w:tr w:rsidR="00900571" w:rsidRPr="007E60A7" w14:paraId="327858D5" w14:textId="77777777" w:rsidTr="00212136">
        <w:trPr>
          <w:gridBefore w:val="1"/>
          <w:gridAfter w:val="1"/>
          <w:wAfter w:w="29" w:type="dxa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327858D2" w14:textId="77777777" w:rsidR="00900571" w:rsidRPr="00066498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</w:rPr>
            </w:pPr>
            <w:r w:rsidRPr="00066498">
              <w:rPr>
                <w:rFonts w:ascii="Franklin Gothic Book" w:hAnsi="Franklin Gothic Book" w:cs="Times New Roman"/>
                <w:b/>
                <w:color w:val="E36C0A" w:themeColor="accent6" w:themeShade="BF"/>
              </w:rPr>
              <w:t>Date</w:t>
            </w: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327858D3" w14:textId="77777777" w:rsidR="00900571" w:rsidRPr="00066498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</w:rPr>
            </w:pPr>
            <w:r w:rsidRPr="00066498">
              <w:rPr>
                <w:rFonts w:ascii="Franklin Gothic Book" w:hAnsi="Franklin Gothic Book" w:cs="Times New Roman"/>
                <w:b/>
                <w:color w:val="E36C0A" w:themeColor="accent6" w:themeShade="BF"/>
              </w:rPr>
              <w:t>Heure</w:t>
            </w:r>
          </w:p>
        </w:tc>
        <w:tc>
          <w:tcPr>
            <w:tcW w:w="6642" w:type="dxa"/>
            <w:gridSpan w:val="14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327858D4" w14:textId="77777777"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3E5C2C" w:rsidRPr="007E60A7" w14:paraId="327858D9" w14:textId="77777777" w:rsidTr="00690DD3">
        <w:trPr>
          <w:gridBefore w:val="1"/>
          <w:gridAfter w:val="1"/>
          <w:wAfter w:w="29" w:type="dxa"/>
          <w:trHeight w:val="340"/>
        </w:trPr>
        <w:tc>
          <w:tcPr>
            <w:tcW w:w="10852" w:type="dxa"/>
            <w:gridSpan w:val="2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327858D8" w14:textId="4614AF14" w:rsidR="003E5C2C" w:rsidRPr="007E60A7" w:rsidRDefault="003E5C2C" w:rsidP="009D0214">
            <w:pPr>
              <w:tabs>
                <w:tab w:val="left" w:pos="5381"/>
              </w:tabs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A14365">
              <w:rPr>
                <w:rFonts w:ascii="Franklin Gothic Demi" w:hAnsi="Franklin Gothic Demi" w:cs="Times New Roman"/>
                <w:szCs w:val="24"/>
              </w:rPr>
              <w:t>LABORATOIRES</w:t>
            </w:r>
            <w:r w:rsidR="00690DD3">
              <w:rPr>
                <w:rFonts w:ascii="Franklin Gothic Demi" w:hAnsi="Franklin Gothic Demi" w:cs="Times New Roman"/>
                <w:szCs w:val="24"/>
              </w:rPr>
              <w:t xml:space="preserve"> </w:t>
            </w:r>
            <w:r w:rsidRPr="00423646">
              <w:rPr>
                <w:rFonts w:ascii="Franklin Gothic Book" w:hAnsi="Franklin Gothic Book" w:cs="Times New Roman"/>
                <w:szCs w:val="24"/>
              </w:rPr>
              <w:t>(</w:t>
            </w:r>
            <w:r w:rsidRPr="00A14365">
              <w:rPr>
                <w:rFonts w:ascii="Franklin Gothic Book" w:hAnsi="Franklin Gothic Book" w:cs="Times New Roman"/>
                <w:b/>
                <w:szCs w:val="24"/>
              </w:rPr>
              <w:t xml:space="preserve">avant </w:t>
            </w:r>
            <w:r w:rsidRPr="00A14365">
              <w:rPr>
                <w:rFonts w:ascii="Franklin Gothic Book" w:hAnsi="Franklin Gothic Book" w:cs="Times New Roman"/>
                <w:szCs w:val="24"/>
              </w:rPr>
              <w:t xml:space="preserve">et </w:t>
            </w:r>
            <w:r w:rsidRPr="00A14365">
              <w:rPr>
                <w:rFonts w:ascii="Franklin Gothic Book" w:hAnsi="Franklin Gothic Book" w:cs="Times New Roman"/>
                <w:b/>
                <w:szCs w:val="24"/>
              </w:rPr>
              <w:t xml:space="preserve">après </w:t>
            </w:r>
            <w:r w:rsidRPr="00A14365">
              <w:rPr>
                <w:rFonts w:ascii="Franklin Gothic Book" w:hAnsi="Franklin Gothic Book" w:cs="Times New Roman"/>
                <w:szCs w:val="24"/>
              </w:rPr>
              <w:t>la procédure</w:t>
            </w:r>
            <w:r>
              <w:rPr>
                <w:rFonts w:ascii="Franklin Gothic Book" w:hAnsi="Franklin Gothic Book" w:cs="Times New Roman"/>
                <w:szCs w:val="24"/>
              </w:rPr>
              <w:t>)</w:t>
            </w:r>
            <w:r w:rsidR="00690DD3">
              <w:rPr>
                <w:rFonts w:ascii="Franklin Gothic Book" w:hAnsi="Franklin Gothic Book" w:cs="Times New Roman"/>
                <w:szCs w:val="24"/>
              </w:rPr>
              <w:tab/>
            </w:r>
            <w:r w:rsidR="00690DD3" w:rsidRPr="00690DD3">
              <w:rPr>
                <w:rFonts w:ascii="MS Gothic" w:eastAsia="MS Gothic" w:hAnsi="MS Gothic"/>
                <w:noProof/>
                <w:sz w:val="18"/>
                <w:szCs w:val="18"/>
                <w:lang w:eastAsia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aseACocher5"/>
            <w:r w:rsidR="00690DD3" w:rsidRPr="00690DD3">
              <w:rPr>
                <w:rFonts w:ascii="MS Gothic" w:eastAsia="MS Gothic" w:hAnsi="MS Gothic"/>
                <w:noProof/>
                <w:sz w:val="18"/>
                <w:szCs w:val="18"/>
                <w:lang w:eastAsia="fr-CA"/>
              </w:rPr>
              <w:instrText xml:space="preserve"> FORMCHECKBOX </w:instrText>
            </w:r>
            <w:r w:rsidR="00A05867">
              <w:rPr>
                <w:rFonts w:ascii="MS Gothic" w:eastAsia="MS Gothic" w:hAnsi="MS Gothic"/>
                <w:noProof/>
                <w:sz w:val="18"/>
                <w:szCs w:val="18"/>
                <w:lang w:eastAsia="fr-CA"/>
              </w:rPr>
            </w:r>
            <w:r w:rsidR="00A05867">
              <w:rPr>
                <w:rFonts w:ascii="MS Gothic" w:eastAsia="MS Gothic" w:hAnsi="MS Gothic"/>
                <w:noProof/>
                <w:sz w:val="18"/>
                <w:szCs w:val="18"/>
                <w:lang w:eastAsia="fr-CA"/>
              </w:rPr>
              <w:fldChar w:fldCharType="separate"/>
            </w:r>
            <w:r w:rsidR="00690DD3" w:rsidRPr="00690DD3">
              <w:rPr>
                <w:rFonts w:ascii="MS Gothic" w:eastAsia="MS Gothic" w:hAnsi="MS Gothic"/>
                <w:noProof/>
                <w:sz w:val="18"/>
                <w:szCs w:val="18"/>
                <w:lang w:eastAsia="fr-CA"/>
              </w:rPr>
              <w:fldChar w:fldCharType="end"/>
            </w:r>
            <w:bookmarkEnd w:id="2"/>
            <w:r>
              <w:rPr>
                <w:rFonts w:ascii="Franklin Gothic Book" w:hAnsi="Franklin Gothic Book"/>
                <w:noProof/>
                <w:lang w:eastAsia="fr-CA"/>
              </w:rPr>
              <w:t xml:space="preserve"> </w:t>
            </w:r>
            <w:r w:rsidR="009D0214">
              <w:rPr>
                <w:rFonts w:ascii="Franklin Gothic Book" w:hAnsi="Franklin Gothic Book"/>
                <w:noProof/>
                <w:lang w:eastAsia="fr-CA"/>
              </w:rPr>
              <w:t>Potassium (</w:t>
            </w:r>
            <w:r>
              <w:rPr>
                <w:rFonts w:ascii="Franklin Gothic Book" w:hAnsi="Franklin Gothic Book"/>
                <w:noProof/>
                <w:lang w:eastAsia="fr-CA"/>
              </w:rPr>
              <w:t>K+</w:t>
            </w:r>
            <w:r w:rsidR="009D0214">
              <w:rPr>
                <w:rFonts w:ascii="Franklin Gothic Book" w:hAnsi="Franklin Gothic Book"/>
                <w:noProof/>
                <w:lang w:eastAsia="fr-CA"/>
              </w:rPr>
              <w:t>)</w:t>
            </w:r>
            <w:r>
              <w:rPr>
                <w:rFonts w:ascii="Franklin Gothic Book" w:hAnsi="Franklin Gothic Book"/>
                <w:noProof/>
                <w:lang w:eastAsia="fr-CA"/>
              </w:rPr>
              <w:t>, M</w:t>
            </w:r>
            <w:r w:rsidR="009D0214">
              <w:rPr>
                <w:rFonts w:ascii="Franklin Gothic Book" w:hAnsi="Franklin Gothic Book"/>
                <w:noProof/>
                <w:lang w:eastAsia="fr-CA"/>
              </w:rPr>
              <w:t>a</w:t>
            </w:r>
            <w:r>
              <w:rPr>
                <w:rFonts w:ascii="Franklin Gothic Book" w:hAnsi="Franklin Gothic Book"/>
                <w:noProof/>
                <w:lang w:eastAsia="fr-CA"/>
              </w:rPr>
              <w:t>g</w:t>
            </w:r>
            <w:r w:rsidR="009D0214">
              <w:rPr>
                <w:rFonts w:ascii="Franklin Gothic Book" w:hAnsi="Franklin Gothic Book"/>
                <w:noProof/>
                <w:lang w:eastAsia="fr-CA"/>
              </w:rPr>
              <w:t>nésium</w:t>
            </w:r>
            <w:r w:rsidRPr="00334FA5">
              <w:rPr>
                <w:rFonts w:ascii="Franklin Gothic Book" w:hAnsi="Franklin Gothic Book"/>
                <w:noProof/>
                <w:lang w:eastAsia="fr-CA"/>
              </w:rPr>
              <w:t xml:space="preserve">, </w:t>
            </w:r>
            <w:r w:rsidR="00634F83" w:rsidRPr="009D0214">
              <w:rPr>
                <w:rFonts w:ascii="Franklin Gothic Book" w:hAnsi="Franklin Gothic Book"/>
                <w:noProof/>
                <w:lang w:eastAsia="fr-CA"/>
              </w:rPr>
              <w:t>Phosphore,</w:t>
            </w:r>
            <w:r w:rsidR="00634F83" w:rsidRPr="005B521B">
              <w:rPr>
                <w:rFonts w:ascii="Franklin Gothic Book" w:hAnsi="Franklin Gothic Book"/>
                <w:noProof/>
                <w:lang w:eastAsia="fr-CA"/>
              </w:rPr>
              <w:t xml:space="preserve"> </w:t>
            </w:r>
            <w:r w:rsidRPr="00334FA5">
              <w:rPr>
                <w:rFonts w:ascii="Franklin Gothic Book" w:hAnsi="Franklin Gothic Book"/>
                <w:noProof/>
                <w:lang w:eastAsia="fr-CA"/>
              </w:rPr>
              <w:t xml:space="preserve">Calcium ionisé </w:t>
            </w:r>
            <w:r w:rsidRPr="00A14365">
              <w:rPr>
                <w:rFonts w:ascii="Franklin Gothic Book" w:hAnsi="Franklin Gothic Book" w:cs="Times New Roman"/>
                <w:szCs w:val="24"/>
              </w:rPr>
              <w:t xml:space="preserve"> </w:t>
            </w:r>
          </w:p>
        </w:tc>
      </w:tr>
      <w:tr w:rsidR="003E5C2C" w:rsidRPr="007E60A7" w14:paraId="327858F6" w14:textId="77777777" w:rsidTr="00F970AD">
        <w:trPr>
          <w:gridBefore w:val="1"/>
          <w:gridAfter w:val="1"/>
          <w:wAfter w:w="29" w:type="dxa"/>
          <w:cantSplit/>
          <w:trHeight w:val="1767"/>
        </w:trPr>
        <w:tc>
          <w:tcPr>
            <w:tcW w:w="10852" w:type="dxa"/>
            <w:gridSpan w:val="28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142D41A2" w14:textId="2087E8DF" w:rsidR="003E5C2C" w:rsidRPr="009D0214" w:rsidRDefault="00334FA5" w:rsidP="009D0214">
            <w:pPr>
              <w:spacing w:before="60"/>
              <w:jc w:val="left"/>
              <w:rPr>
                <w:rFonts w:ascii="Franklin Gothic Demi" w:hAnsi="Franklin Gothic Demi" w:cs="Times New Roman"/>
                <w:szCs w:val="24"/>
              </w:rPr>
            </w:pPr>
            <w:r w:rsidRPr="009D0214">
              <w:rPr>
                <w:rFonts w:ascii="MS Gothic" w:eastAsia="MS Gothic" w:hAnsi="MS Gothic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D0214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FORMCHECKBOX </w:instrText>
            </w:r>
            <w:r w:rsidR="00A05867">
              <w:rPr>
                <w:rFonts w:ascii="MS Gothic" w:eastAsia="MS Gothic" w:hAnsi="MS Gothic" w:cs="Times New Roman"/>
                <w:sz w:val="18"/>
                <w:szCs w:val="18"/>
              </w:rPr>
            </w:r>
            <w:r w:rsidR="00A05867">
              <w:rPr>
                <w:rFonts w:ascii="MS Gothic" w:eastAsia="MS Gothic" w:hAnsi="MS Gothic" w:cs="Times New Roman"/>
                <w:sz w:val="18"/>
                <w:szCs w:val="18"/>
              </w:rPr>
              <w:fldChar w:fldCharType="separate"/>
            </w:r>
            <w:r w:rsidRPr="009D0214">
              <w:rPr>
                <w:rFonts w:ascii="MS Gothic" w:eastAsia="MS Gothic" w:hAnsi="MS Gothic" w:cs="Times New Roman"/>
                <w:sz w:val="18"/>
                <w:szCs w:val="18"/>
              </w:rPr>
              <w:fldChar w:fldCharType="end"/>
            </w:r>
            <w:r w:rsidR="00690DD3" w:rsidRPr="009D0214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690DD3" w:rsidRPr="009D0214">
              <w:rPr>
                <w:rFonts w:ascii="Franklin Gothic Demi" w:hAnsi="Franklin Gothic Demi" w:cs="Times New Roman"/>
                <w:szCs w:val="24"/>
              </w:rPr>
              <w:t>GLUCONATE DE MAGNÉSIUM</w:t>
            </w:r>
            <w:r w:rsidR="00DE5920" w:rsidRPr="009D0214">
              <w:rPr>
                <w:rFonts w:ascii="Franklin Gothic Demi" w:hAnsi="Franklin Gothic Demi" w:cs="Times New Roman"/>
                <w:szCs w:val="24"/>
              </w:rPr>
              <w:t xml:space="preserve"> </w:t>
            </w:r>
          </w:p>
          <w:p w14:paraId="273BB11B" w14:textId="6058BDAE" w:rsidR="003E5C2C" w:rsidRPr="009D0214" w:rsidRDefault="003E5C2C" w:rsidP="00F970AD">
            <w:pPr>
              <w:spacing w:before="40" w:after="40"/>
              <w:jc w:val="left"/>
              <w:rPr>
                <w:rFonts w:ascii="Franklin Gothic Medium Cond" w:hAnsi="Franklin Gothic Medium Cond" w:cs="Times New Roman"/>
                <w:szCs w:val="24"/>
              </w:rPr>
            </w:pPr>
            <w:r w:rsidRPr="009D0214">
              <w:rPr>
                <w:rFonts w:ascii="Franklin Gothic Medium Cond" w:hAnsi="Franklin Gothic Medium Cond" w:cs="Times New Roman"/>
                <w:szCs w:val="24"/>
              </w:rPr>
              <w:t xml:space="preserve">Dose à administrer </w:t>
            </w:r>
            <w:r w:rsidR="00334FA5" w:rsidRPr="009D0214">
              <w:rPr>
                <w:rFonts w:ascii="Franklin Gothic Medium Cond" w:hAnsi="Franklin Gothic Medium Cond" w:cs="Times New Roman"/>
                <w:szCs w:val="24"/>
              </w:rPr>
              <w:t xml:space="preserve">avant et après la collecte </w:t>
            </w:r>
            <w:r w:rsidR="00CB1D4D" w:rsidRPr="009D0214">
              <w:rPr>
                <w:rFonts w:ascii="Franklin Gothic Medium Cond" w:hAnsi="Franklin Gothic Medium Cond" w:cs="Times New Roman"/>
                <w:szCs w:val="24"/>
              </w:rPr>
              <w:t xml:space="preserve">selon le résultat </w:t>
            </w:r>
            <w:r w:rsidRPr="009D0214">
              <w:rPr>
                <w:rFonts w:ascii="Franklin Gothic Medium Cond" w:hAnsi="Franklin Gothic Medium Cond" w:cs="Times New Roman"/>
                <w:szCs w:val="24"/>
              </w:rPr>
              <w:t>de magnésium sérique :</w:t>
            </w:r>
          </w:p>
          <w:p w14:paraId="380616B3" w14:textId="7595EEB0" w:rsidR="003E5C2C" w:rsidRPr="009D0214" w:rsidRDefault="003E5C2C" w:rsidP="00F970AD">
            <w:pPr>
              <w:pStyle w:val="Paragraphedeliste"/>
              <w:numPr>
                <w:ilvl w:val="0"/>
                <w:numId w:val="7"/>
              </w:numPr>
              <w:tabs>
                <w:tab w:val="left" w:pos="4395"/>
              </w:tabs>
              <w:ind w:left="284" w:hanging="284"/>
              <w:jc w:val="left"/>
              <w:rPr>
                <w:rFonts w:ascii="Franklin Gothic Book" w:hAnsi="Franklin Gothic Book" w:cs="Times New Roman"/>
                <w:szCs w:val="22"/>
              </w:rPr>
            </w:pPr>
            <w:r w:rsidRPr="009D0214">
              <w:rPr>
                <w:rFonts w:ascii="Franklin Gothic Book" w:hAnsi="Franklin Gothic Book" w:cs="Times New Roman"/>
                <w:szCs w:val="22"/>
              </w:rPr>
              <w:t>Si magnésium sérique supérieur à 0,7</w:t>
            </w:r>
            <w:r w:rsidR="00CB1D4D" w:rsidRPr="009D0214">
              <w:rPr>
                <w:rFonts w:ascii="Franklin Gothic Book" w:hAnsi="Franklin Gothic Book" w:cs="Times New Roman"/>
                <w:szCs w:val="22"/>
              </w:rPr>
              <w:t> </w:t>
            </w:r>
            <w:r w:rsidRPr="009D0214">
              <w:rPr>
                <w:rFonts w:ascii="Franklin Gothic Book" w:hAnsi="Franklin Gothic Book" w:cs="Times New Roman"/>
                <w:szCs w:val="22"/>
              </w:rPr>
              <w:t>mmol/L</w:t>
            </w:r>
            <w:r w:rsidR="00945992"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Pr="009D0214">
              <w:rPr>
                <w:rFonts w:cs="Times New Roman"/>
              </w:rPr>
              <w:sym w:font="Wingdings" w:char="F0E8"/>
            </w:r>
            <w:r w:rsidRPr="009D0214">
              <w:rPr>
                <w:rFonts w:cs="Times New Roman"/>
              </w:rPr>
              <w:t xml:space="preserve"> </w:t>
            </w:r>
            <w:r w:rsidR="00CB1D4D" w:rsidRPr="009D0214">
              <w:rPr>
                <w:rFonts w:ascii="Franklin Gothic Book" w:hAnsi="Franklin Gothic Book" w:cs="Times New Roman"/>
                <w:szCs w:val="22"/>
              </w:rPr>
              <w:t>Aucun</w:t>
            </w:r>
            <w:r w:rsidR="00DE5920" w:rsidRPr="009D0214">
              <w:rPr>
                <w:rFonts w:ascii="Franklin Gothic Book" w:hAnsi="Franklin Gothic Book" w:cs="Times New Roman"/>
                <w:szCs w:val="22"/>
              </w:rPr>
              <w:t>e intervention</w:t>
            </w:r>
          </w:p>
          <w:p w14:paraId="5CA1AC37" w14:textId="0C1B7404" w:rsidR="003E5C2C" w:rsidRPr="009D0214" w:rsidRDefault="003E5C2C" w:rsidP="00945992">
            <w:pPr>
              <w:pStyle w:val="Paragraphedeliste"/>
              <w:numPr>
                <w:ilvl w:val="0"/>
                <w:numId w:val="7"/>
              </w:numPr>
              <w:tabs>
                <w:tab w:val="left" w:pos="4395"/>
              </w:tabs>
              <w:ind w:left="284" w:hanging="284"/>
              <w:jc w:val="left"/>
              <w:rPr>
                <w:rFonts w:ascii="Franklin Gothic Book" w:hAnsi="Franklin Gothic Book" w:cs="Times New Roman"/>
                <w:szCs w:val="22"/>
              </w:rPr>
            </w:pPr>
            <w:r w:rsidRPr="009D0214">
              <w:rPr>
                <w:rFonts w:ascii="Franklin Gothic Book" w:hAnsi="Franklin Gothic Book" w:cs="Times New Roman"/>
                <w:szCs w:val="22"/>
              </w:rPr>
              <w:t>Si magnésium sérique de 0,61 à 0,7</w:t>
            </w:r>
            <w:r w:rsidR="00CB1D4D" w:rsidRPr="009D0214">
              <w:rPr>
                <w:rFonts w:ascii="Franklin Gothic Book" w:hAnsi="Franklin Gothic Book" w:cs="Times New Roman"/>
                <w:szCs w:val="22"/>
              </w:rPr>
              <w:t> </w:t>
            </w:r>
            <w:r w:rsidRPr="009D0214">
              <w:rPr>
                <w:rFonts w:ascii="Franklin Gothic Book" w:hAnsi="Franklin Gothic Book" w:cs="Times New Roman"/>
                <w:szCs w:val="22"/>
              </w:rPr>
              <w:t>mmol/L</w:t>
            </w:r>
            <w:r w:rsidR="00945992"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Pr="009D0214">
              <w:rPr>
                <w:rFonts w:cs="Times New Roman"/>
              </w:rPr>
              <w:sym w:font="Wingdings" w:char="F0E8"/>
            </w:r>
            <w:r w:rsidRPr="009D0214">
              <w:rPr>
                <w:rFonts w:cs="Times New Roman"/>
              </w:rPr>
              <w:t xml:space="preserve"> </w:t>
            </w:r>
            <w:r w:rsidR="00CB1D4D" w:rsidRPr="009D0214">
              <w:rPr>
                <w:rFonts w:ascii="Franklin Gothic Book" w:hAnsi="Franklin Gothic Book" w:cs="Times New Roman"/>
                <w:szCs w:val="22"/>
              </w:rPr>
              <w:t>Gluconate de magnésium 1000 mg PO (2 </w:t>
            </w:r>
            <w:r w:rsidRPr="009D0214">
              <w:rPr>
                <w:rFonts w:ascii="Franklin Gothic Book" w:hAnsi="Franklin Gothic Book" w:cs="Times New Roman"/>
                <w:szCs w:val="22"/>
              </w:rPr>
              <w:t>comprimés</w:t>
            </w:r>
            <w:r w:rsidR="00017D91" w:rsidRPr="009D0214">
              <w:rPr>
                <w:rFonts w:ascii="Franklin Gothic Book" w:hAnsi="Franklin Gothic Book" w:cs="Times New Roman"/>
                <w:szCs w:val="22"/>
              </w:rPr>
              <w:t xml:space="preserve"> de 500</w:t>
            </w:r>
            <w:r w:rsidR="000D0000"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="00017D91" w:rsidRPr="009D0214">
              <w:rPr>
                <w:rFonts w:ascii="Franklin Gothic Book" w:hAnsi="Franklin Gothic Book" w:cs="Times New Roman"/>
                <w:szCs w:val="22"/>
              </w:rPr>
              <w:t>mg</w:t>
            </w:r>
            <w:r w:rsidRPr="009D0214">
              <w:rPr>
                <w:rFonts w:ascii="Franklin Gothic Book" w:hAnsi="Franklin Gothic Book" w:cs="Times New Roman"/>
                <w:szCs w:val="22"/>
              </w:rPr>
              <w:t>)</w:t>
            </w:r>
          </w:p>
          <w:p w14:paraId="415895FE" w14:textId="0770C3FD" w:rsidR="003E5C2C" w:rsidRPr="009D0214" w:rsidRDefault="003E5C2C" w:rsidP="00F970AD">
            <w:pPr>
              <w:pStyle w:val="Paragraphedeliste"/>
              <w:numPr>
                <w:ilvl w:val="0"/>
                <w:numId w:val="7"/>
              </w:numPr>
              <w:tabs>
                <w:tab w:val="left" w:pos="4395"/>
              </w:tabs>
              <w:ind w:left="284" w:hanging="284"/>
              <w:jc w:val="left"/>
              <w:rPr>
                <w:rFonts w:ascii="Franklin Gothic Book" w:hAnsi="Franklin Gothic Book" w:cs="Times New Roman"/>
                <w:szCs w:val="22"/>
              </w:rPr>
            </w:pPr>
            <w:r w:rsidRPr="009D0214">
              <w:rPr>
                <w:rFonts w:ascii="Franklin Gothic Book" w:hAnsi="Franklin Gothic Book" w:cs="Times New Roman"/>
                <w:szCs w:val="22"/>
              </w:rPr>
              <w:t>Si magnésium sérique de 0,55 à 0,6</w:t>
            </w:r>
            <w:r w:rsidR="00CB1D4D" w:rsidRPr="009D0214">
              <w:rPr>
                <w:rFonts w:ascii="Franklin Gothic Book" w:hAnsi="Franklin Gothic Book" w:cs="Times New Roman"/>
                <w:szCs w:val="22"/>
              </w:rPr>
              <w:t> </w:t>
            </w:r>
            <w:r w:rsidRPr="009D0214">
              <w:rPr>
                <w:rFonts w:ascii="Franklin Gothic Book" w:hAnsi="Franklin Gothic Book" w:cs="Times New Roman"/>
                <w:szCs w:val="22"/>
              </w:rPr>
              <w:t>mmol/L</w:t>
            </w:r>
            <w:r w:rsidR="00945992"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Pr="009D0214">
              <w:rPr>
                <w:rFonts w:cs="Times New Roman"/>
              </w:rPr>
              <w:sym w:font="Wingdings" w:char="F0E8"/>
            </w:r>
            <w:r w:rsidRPr="009D0214">
              <w:rPr>
                <w:rFonts w:cs="Times New Roman"/>
              </w:rPr>
              <w:t xml:space="preserve"> </w:t>
            </w:r>
            <w:r w:rsidRPr="009D0214">
              <w:rPr>
                <w:rFonts w:ascii="Franklin Gothic Book" w:hAnsi="Franklin Gothic Book" w:cs="Times New Roman"/>
                <w:szCs w:val="22"/>
              </w:rPr>
              <w:t xml:space="preserve">Gluconate de </w:t>
            </w:r>
            <w:r w:rsidR="00CB1D4D" w:rsidRPr="009D0214">
              <w:rPr>
                <w:rFonts w:ascii="Franklin Gothic Book" w:hAnsi="Franklin Gothic Book" w:cs="Times New Roman"/>
                <w:szCs w:val="22"/>
              </w:rPr>
              <w:t>magnésium 1500 mg PO (3 </w:t>
            </w:r>
            <w:r w:rsidRPr="009D0214">
              <w:rPr>
                <w:rFonts w:ascii="Franklin Gothic Book" w:hAnsi="Franklin Gothic Book" w:cs="Times New Roman"/>
                <w:szCs w:val="22"/>
              </w:rPr>
              <w:t>comprimés</w:t>
            </w:r>
            <w:r w:rsidR="00017D91" w:rsidRPr="009D0214">
              <w:rPr>
                <w:rFonts w:ascii="Franklin Gothic Book" w:hAnsi="Franklin Gothic Book" w:cs="Times New Roman"/>
                <w:szCs w:val="22"/>
              </w:rPr>
              <w:t xml:space="preserve"> de 500</w:t>
            </w:r>
            <w:r w:rsidR="000D0000"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="00017D91" w:rsidRPr="009D0214">
              <w:rPr>
                <w:rFonts w:ascii="Franklin Gothic Book" w:hAnsi="Franklin Gothic Book" w:cs="Times New Roman"/>
                <w:szCs w:val="22"/>
              </w:rPr>
              <w:t>mg</w:t>
            </w:r>
            <w:r w:rsidRPr="009D0214">
              <w:rPr>
                <w:rFonts w:ascii="Franklin Gothic Book" w:hAnsi="Franklin Gothic Book" w:cs="Times New Roman"/>
                <w:szCs w:val="22"/>
              </w:rPr>
              <w:t>)</w:t>
            </w:r>
          </w:p>
          <w:p w14:paraId="28DAE773" w14:textId="0F4FE780" w:rsidR="003E5C2C" w:rsidRPr="009D0214" w:rsidRDefault="003E5C2C" w:rsidP="00945992">
            <w:pPr>
              <w:pStyle w:val="Paragraphedeliste"/>
              <w:numPr>
                <w:ilvl w:val="0"/>
                <w:numId w:val="7"/>
              </w:numPr>
              <w:tabs>
                <w:tab w:val="left" w:pos="4550"/>
              </w:tabs>
              <w:ind w:left="284" w:hanging="284"/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D0214">
              <w:rPr>
                <w:rFonts w:ascii="Franklin Gothic Book" w:hAnsi="Franklin Gothic Book" w:cs="Times New Roman"/>
                <w:szCs w:val="22"/>
              </w:rPr>
              <w:t>Si magnésium sé</w:t>
            </w:r>
            <w:r w:rsidR="00CB1D4D" w:rsidRPr="009D0214">
              <w:rPr>
                <w:rFonts w:ascii="Franklin Gothic Book" w:hAnsi="Franklin Gothic Book" w:cs="Times New Roman"/>
                <w:szCs w:val="22"/>
              </w:rPr>
              <w:t>rique inférieur à 0,55 mmol/L</w:t>
            </w:r>
            <w:r w:rsidR="00945992"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Pr="009D0214">
              <w:rPr>
                <w:rFonts w:cs="Times New Roman"/>
              </w:rPr>
              <w:sym w:font="Wingdings" w:char="F0E8"/>
            </w:r>
            <w:r w:rsidRPr="009D0214">
              <w:rPr>
                <w:rFonts w:cs="Times New Roman"/>
              </w:rPr>
              <w:t xml:space="preserve"> </w:t>
            </w:r>
            <w:r w:rsidR="00CB1D4D" w:rsidRPr="009D0214">
              <w:rPr>
                <w:rFonts w:ascii="Franklin Gothic Book" w:hAnsi="Franklin Gothic Book" w:cs="Times New Roman"/>
                <w:szCs w:val="22"/>
              </w:rPr>
              <w:t>Gluconate de magnésium 1000 </w:t>
            </w:r>
            <w:r w:rsidRPr="009D0214">
              <w:rPr>
                <w:rFonts w:ascii="Franklin Gothic Book" w:hAnsi="Franklin Gothic Book" w:cs="Times New Roman"/>
                <w:szCs w:val="22"/>
              </w:rPr>
              <w:t>mg</w:t>
            </w:r>
            <w:r w:rsidR="00CB1D4D" w:rsidRPr="009D0214">
              <w:rPr>
                <w:rFonts w:ascii="Franklin Gothic Book" w:hAnsi="Franklin Gothic Book" w:cs="Times New Roman"/>
                <w:szCs w:val="22"/>
              </w:rPr>
              <w:t xml:space="preserve"> PO (2 </w:t>
            </w:r>
            <w:r w:rsidRPr="009D0214">
              <w:rPr>
                <w:rFonts w:ascii="Franklin Gothic Book" w:hAnsi="Franklin Gothic Book" w:cs="Times New Roman"/>
                <w:szCs w:val="22"/>
              </w:rPr>
              <w:t>comprimés</w:t>
            </w:r>
            <w:r w:rsidR="00017D91" w:rsidRPr="009D0214">
              <w:rPr>
                <w:rFonts w:ascii="Franklin Gothic Book" w:hAnsi="Franklin Gothic Book" w:cs="Times New Roman"/>
                <w:szCs w:val="22"/>
              </w:rPr>
              <w:t xml:space="preserve"> de 500</w:t>
            </w:r>
            <w:r w:rsidR="000D0000"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="00017D91" w:rsidRPr="009D0214">
              <w:rPr>
                <w:rFonts w:ascii="Franklin Gothic Book" w:hAnsi="Franklin Gothic Book" w:cs="Times New Roman"/>
                <w:szCs w:val="22"/>
              </w:rPr>
              <w:t>mg</w:t>
            </w:r>
            <w:r w:rsidRPr="009D0214">
              <w:rPr>
                <w:rFonts w:ascii="Franklin Gothic Book" w:hAnsi="Franklin Gothic Book" w:cs="Times New Roman"/>
                <w:szCs w:val="22"/>
              </w:rPr>
              <w:t>)</w:t>
            </w:r>
            <w:r w:rsidR="00334FA5"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</w:p>
          <w:p w14:paraId="70EDF826" w14:textId="7E4C5B11" w:rsidR="00B0467B" w:rsidRPr="009D0214" w:rsidRDefault="00B0467B" w:rsidP="009D0214">
            <w:pPr>
              <w:spacing w:before="120"/>
              <w:jc w:val="left"/>
              <w:rPr>
                <w:rFonts w:ascii="Franklin Gothic Demi" w:hAnsi="Franklin Gothic Demi" w:cs="Times New Roman"/>
                <w:szCs w:val="24"/>
              </w:rPr>
            </w:pPr>
            <w:r w:rsidRPr="009D0214">
              <w:rPr>
                <w:rFonts w:ascii="MS Gothic" w:eastAsia="MS Gothic" w:hAnsi="MS Gothic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D0214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FORMCHECKBOX </w:instrText>
            </w:r>
            <w:r w:rsidR="00A05867">
              <w:rPr>
                <w:rFonts w:ascii="MS Gothic" w:eastAsia="MS Gothic" w:hAnsi="MS Gothic" w:cs="Times New Roman"/>
                <w:sz w:val="18"/>
                <w:szCs w:val="18"/>
              </w:rPr>
            </w:r>
            <w:r w:rsidR="00A05867">
              <w:rPr>
                <w:rFonts w:ascii="MS Gothic" w:eastAsia="MS Gothic" w:hAnsi="MS Gothic" w:cs="Times New Roman"/>
                <w:sz w:val="18"/>
                <w:szCs w:val="18"/>
              </w:rPr>
              <w:fldChar w:fldCharType="separate"/>
            </w:r>
            <w:r w:rsidRPr="009D0214">
              <w:rPr>
                <w:rFonts w:ascii="MS Gothic" w:eastAsia="MS Gothic" w:hAnsi="MS Gothic" w:cs="Times New Roman"/>
                <w:sz w:val="18"/>
                <w:szCs w:val="18"/>
              </w:rPr>
              <w:fldChar w:fldCharType="end"/>
            </w:r>
            <w:r w:rsidRPr="009D0214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9D0214">
              <w:rPr>
                <w:rFonts w:ascii="Franklin Gothic Demi" w:hAnsi="Franklin Gothic Demi" w:cs="Times New Roman"/>
                <w:szCs w:val="24"/>
              </w:rPr>
              <w:t xml:space="preserve">SULFATE DE MAGNÉSIUM </w:t>
            </w:r>
          </w:p>
          <w:p w14:paraId="7455ADAE" w14:textId="77777777" w:rsidR="00B0467B" w:rsidRPr="009D0214" w:rsidRDefault="00B0467B" w:rsidP="00B0467B">
            <w:pPr>
              <w:spacing w:before="40" w:after="40"/>
              <w:jc w:val="left"/>
              <w:rPr>
                <w:rFonts w:ascii="Franklin Gothic Medium Cond" w:hAnsi="Franklin Gothic Medium Cond" w:cs="Times New Roman"/>
                <w:szCs w:val="24"/>
              </w:rPr>
            </w:pPr>
            <w:r w:rsidRPr="009D0214">
              <w:rPr>
                <w:rFonts w:ascii="Franklin Gothic Medium Cond" w:hAnsi="Franklin Gothic Medium Cond" w:cs="Times New Roman"/>
                <w:szCs w:val="24"/>
              </w:rPr>
              <w:t>Dose à administrer avant et après la collecte selon le résultat de magnésium sérique :</w:t>
            </w:r>
          </w:p>
          <w:p w14:paraId="327858F5" w14:textId="6055AD9D" w:rsidR="00B0467B" w:rsidRPr="009D0214" w:rsidRDefault="00B0467B" w:rsidP="00B0467B">
            <w:pPr>
              <w:pStyle w:val="Paragraphedeliste"/>
              <w:numPr>
                <w:ilvl w:val="0"/>
                <w:numId w:val="7"/>
              </w:numPr>
              <w:tabs>
                <w:tab w:val="left" w:pos="4550"/>
              </w:tabs>
              <w:ind w:left="284" w:hanging="284"/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D0214">
              <w:rPr>
                <w:rFonts w:ascii="Franklin Gothic Book" w:hAnsi="Franklin Gothic Book" w:cs="Times New Roman"/>
                <w:szCs w:val="22"/>
              </w:rPr>
              <w:t xml:space="preserve">Si magnésium sérique inférieur à 0,55 mmol/L </w:t>
            </w:r>
            <w:r w:rsidRPr="009D0214">
              <w:rPr>
                <w:rFonts w:cs="Times New Roman"/>
              </w:rPr>
              <w:sym w:font="Wingdings" w:char="F0E8"/>
            </w:r>
            <w:r w:rsidRPr="009D0214">
              <w:rPr>
                <w:rFonts w:cs="Times New Roman"/>
              </w:rPr>
              <w:t xml:space="preserve"> </w:t>
            </w:r>
            <w:r w:rsidRPr="009D0214">
              <w:rPr>
                <w:rFonts w:ascii="Franklin Gothic Book" w:hAnsi="Franklin Gothic Book" w:cs="Times New Roman"/>
                <w:szCs w:val="22"/>
              </w:rPr>
              <w:t>MgSO</w:t>
            </w:r>
            <w:r w:rsidRPr="009D0214">
              <w:rPr>
                <w:rFonts w:ascii="Franklin Gothic Book" w:hAnsi="Franklin Gothic Book" w:cs="Times New Roman"/>
                <w:szCs w:val="22"/>
                <w:vertAlign w:val="subscript"/>
              </w:rPr>
              <w:t xml:space="preserve">4 </w:t>
            </w:r>
            <w:r w:rsidRPr="009D0214">
              <w:rPr>
                <w:rFonts w:ascii="Franklin Gothic Book" w:hAnsi="Franklin Gothic Book" w:cs="Times New Roman"/>
                <w:szCs w:val="22"/>
              </w:rPr>
              <w:t>2 g IV dans NaCl 0,9 % 250 mL à perfuser en 2 h</w:t>
            </w:r>
            <w:r w:rsidR="009D0214">
              <w:rPr>
                <w:rFonts w:ascii="Franklin Gothic Book" w:hAnsi="Franklin Gothic Book" w:cs="Times New Roman"/>
                <w:szCs w:val="22"/>
              </w:rPr>
              <w:t>eures</w:t>
            </w:r>
            <w:r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="0084023E" w:rsidRPr="009D0214">
              <w:rPr>
                <w:rFonts w:ascii="Franklin Gothic Book" w:hAnsi="Franklin Gothic Book" w:cs="Times New Roman"/>
                <w:szCs w:val="22"/>
              </w:rPr>
              <w:t xml:space="preserve">en plus du </w:t>
            </w:r>
            <w:r w:rsidR="00707FF4">
              <w:rPr>
                <w:rFonts w:ascii="Franklin Gothic Book" w:eastAsia="MS Gothic" w:hAnsi="Franklin Gothic Book" w:cstheme="minorHAnsi"/>
                <w:noProof/>
                <w:lang w:eastAsia="fr-CA"/>
              </w:rPr>
              <w:t>g</w:t>
            </w:r>
            <w:r w:rsidR="0084023E" w:rsidRPr="009D0214">
              <w:rPr>
                <w:rFonts w:ascii="Franklin Gothic Book" w:eastAsia="MS Gothic" w:hAnsi="Franklin Gothic Book" w:cstheme="minorHAnsi"/>
                <w:noProof/>
                <w:lang w:eastAsia="fr-CA"/>
              </w:rPr>
              <w:t>luconate de magnésium</w:t>
            </w:r>
            <w:r w:rsidR="0084023E" w:rsidRPr="009D0214">
              <w:rPr>
                <w:rFonts w:ascii="Franklin Gothic Book" w:hAnsi="Franklin Gothic Book" w:cs="Times New Roman"/>
                <w:szCs w:val="22"/>
              </w:rPr>
              <w:t xml:space="preserve"> PO </w:t>
            </w:r>
            <w:r w:rsidRPr="009D0214">
              <w:rPr>
                <w:rFonts w:ascii="Franklin Gothic Book" w:hAnsi="Franklin Gothic Book" w:cs="Times New Roman"/>
                <w:szCs w:val="22"/>
              </w:rPr>
              <w:t>et aviser le médecin</w:t>
            </w:r>
            <w:r w:rsidR="00902692" w:rsidRPr="009D0214">
              <w:rPr>
                <w:rFonts w:ascii="Franklin Gothic Book" w:hAnsi="Franklin Gothic Book" w:cs="Times New Roman"/>
                <w:szCs w:val="22"/>
              </w:rPr>
              <w:t xml:space="preserve"> traitant</w:t>
            </w:r>
          </w:p>
        </w:tc>
      </w:tr>
      <w:tr w:rsidR="003E5C2C" w:rsidRPr="007E60A7" w14:paraId="327858FD" w14:textId="77777777" w:rsidTr="00005BA9">
        <w:trPr>
          <w:gridBefore w:val="1"/>
          <w:gridAfter w:val="1"/>
          <w:wAfter w:w="29" w:type="dxa"/>
          <w:cantSplit/>
          <w:trHeight w:val="1320"/>
        </w:trPr>
        <w:tc>
          <w:tcPr>
            <w:tcW w:w="10852" w:type="dxa"/>
            <w:gridSpan w:val="28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5EA1CB00" w14:textId="4BBA65DC" w:rsidR="003E5C2C" w:rsidRPr="009D0214" w:rsidRDefault="00334FA5" w:rsidP="009D0214">
            <w:pPr>
              <w:spacing w:before="60"/>
              <w:jc w:val="left"/>
              <w:rPr>
                <w:rFonts w:ascii="Franklin Gothic Demi" w:hAnsi="Franklin Gothic Demi" w:cs="Times New Roman"/>
                <w:szCs w:val="24"/>
              </w:rPr>
            </w:pPr>
            <w:r w:rsidRPr="009D0214">
              <w:rPr>
                <w:rFonts w:ascii="MS Gothic" w:eastAsia="MS Gothic" w:hAnsi="MS Gothic" w:cs="Times New Roman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aseACocher7"/>
            <w:r w:rsidRPr="009D0214">
              <w:rPr>
                <w:rFonts w:ascii="MS Gothic" w:eastAsia="MS Gothic" w:hAnsi="MS Gothic" w:cs="Times New Roman"/>
                <w:sz w:val="18"/>
                <w:szCs w:val="18"/>
              </w:rPr>
              <w:instrText xml:space="preserve"> FORMCHECKBOX </w:instrText>
            </w:r>
            <w:r w:rsidR="00A05867">
              <w:rPr>
                <w:rFonts w:ascii="MS Gothic" w:eastAsia="MS Gothic" w:hAnsi="MS Gothic" w:cs="Times New Roman"/>
                <w:sz w:val="18"/>
                <w:szCs w:val="18"/>
              </w:rPr>
            </w:r>
            <w:r w:rsidR="00A05867">
              <w:rPr>
                <w:rFonts w:ascii="MS Gothic" w:eastAsia="MS Gothic" w:hAnsi="MS Gothic" w:cs="Times New Roman"/>
                <w:sz w:val="18"/>
                <w:szCs w:val="18"/>
              </w:rPr>
              <w:fldChar w:fldCharType="separate"/>
            </w:r>
            <w:r w:rsidRPr="009D0214">
              <w:rPr>
                <w:rFonts w:ascii="MS Gothic" w:eastAsia="MS Gothic" w:hAnsi="MS Gothic" w:cs="Times New Roman"/>
                <w:sz w:val="18"/>
                <w:szCs w:val="18"/>
              </w:rPr>
              <w:fldChar w:fldCharType="end"/>
            </w:r>
            <w:bookmarkEnd w:id="3"/>
            <w:r w:rsidR="00690DD3" w:rsidRPr="009D0214">
              <w:rPr>
                <w:rFonts w:ascii="MS Gothic" w:eastAsia="MS Gothic" w:hAnsi="MS Gothic" w:cs="Times New Roman"/>
                <w:szCs w:val="24"/>
              </w:rPr>
              <w:t xml:space="preserve"> </w:t>
            </w:r>
            <w:r w:rsidR="00F970AD" w:rsidRPr="009D0214">
              <w:rPr>
                <w:rFonts w:ascii="Franklin Gothic Demi" w:hAnsi="Franklin Gothic Demi" w:cs="Times New Roman"/>
                <w:szCs w:val="24"/>
              </w:rPr>
              <w:t>CHLORURE DE POTASSIUM</w:t>
            </w:r>
          </w:p>
          <w:p w14:paraId="7FF59EE8" w14:textId="56D5A248" w:rsidR="003E5C2C" w:rsidRPr="009D0214" w:rsidRDefault="003E5C2C" w:rsidP="00F970AD">
            <w:pPr>
              <w:spacing w:before="40"/>
              <w:jc w:val="left"/>
              <w:rPr>
                <w:rFonts w:ascii="Franklin Gothic Medium Cond" w:hAnsi="Franklin Gothic Medium Cond" w:cs="Times New Roman"/>
                <w:szCs w:val="24"/>
              </w:rPr>
            </w:pPr>
            <w:r w:rsidRPr="009D0214">
              <w:rPr>
                <w:rFonts w:ascii="Franklin Gothic Medium Cond" w:hAnsi="Franklin Gothic Medium Cond" w:cs="Times New Roman"/>
                <w:szCs w:val="24"/>
              </w:rPr>
              <w:t xml:space="preserve">Dose à administrer </w:t>
            </w:r>
            <w:r w:rsidR="00334FA5" w:rsidRPr="009D0214">
              <w:rPr>
                <w:rFonts w:ascii="Franklin Gothic Medium Cond" w:hAnsi="Franklin Gothic Medium Cond" w:cs="Times New Roman"/>
                <w:szCs w:val="24"/>
              </w:rPr>
              <w:t>avant et après la collecte</w:t>
            </w:r>
            <w:r w:rsidRPr="009D0214">
              <w:rPr>
                <w:rFonts w:ascii="Franklin Gothic Medium Cond" w:hAnsi="Franklin Gothic Medium Cond" w:cs="Times New Roman"/>
                <w:szCs w:val="24"/>
              </w:rPr>
              <w:t xml:space="preserve"> selon le résultat de potassium sérique :</w:t>
            </w:r>
          </w:p>
          <w:p w14:paraId="0CDE174E" w14:textId="19DCD77E" w:rsidR="003E5C2C" w:rsidRPr="009D0214" w:rsidRDefault="003E5C2C" w:rsidP="00DE5920">
            <w:pPr>
              <w:pStyle w:val="Paragraphedeliste"/>
              <w:numPr>
                <w:ilvl w:val="0"/>
                <w:numId w:val="7"/>
              </w:numPr>
              <w:tabs>
                <w:tab w:val="left" w:pos="4395"/>
              </w:tabs>
              <w:ind w:left="284" w:hanging="284"/>
              <w:jc w:val="left"/>
              <w:rPr>
                <w:rFonts w:ascii="Franklin Gothic Book" w:hAnsi="Franklin Gothic Book" w:cs="Times New Roman"/>
                <w:szCs w:val="22"/>
              </w:rPr>
            </w:pPr>
            <w:r w:rsidRPr="009D0214">
              <w:rPr>
                <w:rFonts w:ascii="Franklin Gothic Book" w:hAnsi="Franklin Gothic Book" w:cs="Times New Roman"/>
                <w:szCs w:val="22"/>
              </w:rPr>
              <w:t xml:space="preserve">Si potassium </w:t>
            </w:r>
            <w:r w:rsidR="00F970AD" w:rsidRPr="009D0214">
              <w:rPr>
                <w:rFonts w:ascii="Franklin Gothic Book" w:hAnsi="Franklin Gothic Book" w:cs="Times New Roman"/>
                <w:szCs w:val="22"/>
              </w:rPr>
              <w:t>sérique supérieur à 3,3 mmol/L</w:t>
            </w:r>
            <w:r w:rsidR="00945992"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Pr="009D0214">
              <w:rPr>
                <w:rFonts w:ascii="Franklin Gothic Book" w:hAnsi="Franklin Gothic Book" w:cs="Times New Roman"/>
                <w:szCs w:val="22"/>
              </w:rPr>
              <w:sym w:font="Wingdings" w:char="F0E8"/>
            </w:r>
            <w:r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="00DE5920" w:rsidRPr="009D0214">
              <w:rPr>
                <w:rFonts w:ascii="Franklin Gothic Book" w:hAnsi="Franklin Gothic Book" w:cs="Times New Roman"/>
                <w:szCs w:val="22"/>
              </w:rPr>
              <w:t>Aucune intervention</w:t>
            </w:r>
          </w:p>
          <w:p w14:paraId="3F30C9E7" w14:textId="635161CD" w:rsidR="003E5C2C" w:rsidRPr="009D0214" w:rsidRDefault="003E5C2C" w:rsidP="00F970AD">
            <w:pPr>
              <w:pStyle w:val="Paragraphedeliste"/>
              <w:numPr>
                <w:ilvl w:val="0"/>
                <w:numId w:val="7"/>
              </w:numPr>
              <w:tabs>
                <w:tab w:val="left" w:pos="4395"/>
              </w:tabs>
              <w:ind w:left="284" w:hanging="284"/>
              <w:jc w:val="left"/>
              <w:rPr>
                <w:rFonts w:ascii="Franklin Gothic Book" w:hAnsi="Franklin Gothic Book" w:cs="Times New Roman"/>
                <w:szCs w:val="22"/>
              </w:rPr>
            </w:pPr>
            <w:r w:rsidRPr="009D0214">
              <w:rPr>
                <w:rFonts w:ascii="Franklin Gothic Book" w:hAnsi="Franklin Gothic Book" w:cs="Times New Roman"/>
                <w:szCs w:val="22"/>
              </w:rPr>
              <w:t>Si</w:t>
            </w:r>
            <w:r w:rsidR="00F970AD" w:rsidRPr="009D0214">
              <w:rPr>
                <w:rFonts w:ascii="Franklin Gothic Book" w:hAnsi="Franklin Gothic Book" w:cs="Times New Roman"/>
                <w:szCs w:val="22"/>
              </w:rPr>
              <w:t xml:space="preserve"> potassium sérique de 3,1 à 3,3 </w:t>
            </w:r>
            <w:r w:rsidRPr="009D0214">
              <w:rPr>
                <w:rFonts w:ascii="Franklin Gothic Book" w:hAnsi="Franklin Gothic Book" w:cs="Times New Roman"/>
                <w:szCs w:val="22"/>
              </w:rPr>
              <w:t>mmol/L</w:t>
            </w:r>
            <w:r w:rsidR="00945992"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Pr="009D0214">
              <w:rPr>
                <w:rFonts w:ascii="Franklin Gothic Book" w:hAnsi="Franklin Gothic Book" w:cs="Times New Roman"/>
                <w:szCs w:val="22"/>
              </w:rPr>
              <w:sym w:font="Wingdings" w:char="F0E8"/>
            </w:r>
            <w:r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="00F970AD" w:rsidRPr="009D0214">
              <w:rPr>
                <w:rFonts w:ascii="Franklin Gothic Book" w:hAnsi="Franklin Gothic Book" w:cs="Times New Roman"/>
                <w:szCs w:val="22"/>
              </w:rPr>
              <w:t>Chlorure de potassium 40 </w:t>
            </w:r>
            <w:r w:rsidRPr="009D0214">
              <w:rPr>
                <w:rFonts w:ascii="Franklin Gothic Book" w:hAnsi="Franklin Gothic Book" w:cs="Times New Roman"/>
                <w:szCs w:val="22"/>
              </w:rPr>
              <w:t>mEq</w:t>
            </w:r>
            <w:r w:rsidR="00F970AD" w:rsidRPr="009D0214">
              <w:rPr>
                <w:rFonts w:ascii="Franklin Gothic Book" w:hAnsi="Franklin Gothic Book" w:cs="Times New Roman"/>
                <w:szCs w:val="22"/>
              </w:rPr>
              <w:t xml:space="preserve"> PO (2 </w:t>
            </w:r>
            <w:r w:rsidRPr="009D0214">
              <w:rPr>
                <w:rFonts w:ascii="Franklin Gothic Book" w:hAnsi="Franklin Gothic Book" w:cs="Times New Roman"/>
                <w:szCs w:val="22"/>
              </w:rPr>
              <w:t>comprimés</w:t>
            </w:r>
            <w:r w:rsidR="00017D91" w:rsidRPr="009D0214">
              <w:rPr>
                <w:rFonts w:ascii="Franklin Gothic Book" w:hAnsi="Franklin Gothic Book" w:cs="Times New Roman"/>
                <w:szCs w:val="22"/>
              </w:rPr>
              <w:t xml:space="preserve"> de 20 mEq</w:t>
            </w:r>
            <w:r w:rsidRPr="009D0214">
              <w:rPr>
                <w:rFonts w:ascii="Franklin Gothic Book" w:hAnsi="Franklin Gothic Book" w:cs="Times New Roman"/>
                <w:szCs w:val="22"/>
              </w:rPr>
              <w:t>)</w:t>
            </w:r>
          </w:p>
          <w:p w14:paraId="327858FC" w14:textId="5294C949" w:rsidR="003E5C2C" w:rsidRPr="009D0214" w:rsidRDefault="003E5C2C" w:rsidP="00945992">
            <w:pPr>
              <w:pStyle w:val="Paragraphedeliste"/>
              <w:numPr>
                <w:ilvl w:val="0"/>
                <w:numId w:val="7"/>
              </w:numPr>
              <w:tabs>
                <w:tab w:val="left" w:pos="4395"/>
              </w:tabs>
              <w:ind w:left="284" w:hanging="284"/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9D0214">
              <w:rPr>
                <w:rFonts w:ascii="Franklin Gothic Book" w:hAnsi="Franklin Gothic Book" w:cs="Times New Roman"/>
                <w:szCs w:val="22"/>
              </w:rPr>
              <w:t>Si potassium s</w:t>
            </w:r>
            <w:r w:rsidR="00F970AD" w:rsidRPr="009D0214">
              <w:rPr>
                <w:rFonts w:ascii="Franklin Gothic Book" w:hAnsi="Franklin Gothic Book" w:cs="Times New Roman"/>
                <w:szCs w:val="22"/>
              </w:rPr>
              <w:t>érique inférieur à 3,1 mmol/L</w:t>
            </w:r>
            <w:r w:rsidR="00945992" w:rsidRPr="009D0214">
              <w:rPr>
                <w:rFonts w:ascii="Franklin Gothic Book" w:hAnsi="Franklin Gothic Book" w:cs="Times New Roman"/>
                <w:szCs w:val="22"/>
              </w:rPr>
              <w:t xml:space="preserve"> </w:t>
            </w:r>
            <w:r w:rsidRPr="009D0214">
              <w:rPr>
                <w:rFonts w:cs="Times New Roman"/>
              </w:rPr>
              <w:sym w:font="Wingdings" w:char="F0E8"/>
            </w:r>
            <w:r w:rsidRPr="009D0214">
              <w:rPr>
                <w:rFonts w:cs="Times New Roman"/>
              </w:rPr>
              <w:t xml:space="preserve"> </w:t>
            </w:r>
            <w:r w:rsidRPr="009D0214">
              <w:rPr>
                <w:rFonts w:ascii="Franklin Gothic Book" w:hAnsi="Franklin Gothic Book" w:cs="Times New Roman"/>
                <w:szCs w:val="22"/>
              </w:rPr>
              <w:t>Aviser le médecin traitant</w:t>
            </w:r>
          </w:p>
        </w:tc>
      </w:tr>
      <w:tr w:rsidR="003E5C2C" w:rsidRPr="007E60A7" w14:paraId="32785906" w14:textId="77777777" w:rsidTr="00334FA5">
        <w:trPr>
          <w:gridBefore w:val="1"/>
          <w:gridAfter w:val="1"/>
          <w:wAfter w:w="29" w:type="dxa"/>
          <w:cantSplit/>
          <w:trHeight w:val="1514"/>
        </w:trPr>
        <w:tc>
          <w:tcPr>
            <w:tcW w:w="10852" w:type="dxa"/>
            <w:gridSpan w:val="28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54393699" w14:textId="5F5D09CB" w:rsidR="003E5C2C" w:rsidRPr="00F33E59" w:rsidRDefault="00334FA5" w:rsidP="009D0214">
            <w:pPr>
              <w:spacing w:before="60"/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>
              <w:rPr>
                <w:rFonts w:ascii="Franklin Gothic Demi" w:hAnsi="Franklin Gothic Demi" w:cs="Times New Roman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aseACocher6"/>
            <w:r>
              <w:rPr>
                <w:rFonts w:ascii="Franklin Gothic Demi" w:hAnsi="Franklin Gothic Demi" w:cs="Times New Roman"/>
                <w:szCs w:val="24"/>
              </w:rPr>
              <w:instrText xml:space="preserve"> FORMCHECKBOX </w:instrText>
            </w:r>
            <w:r w:rsidR="00A05867">
              <w:rPr>
                <w:rFonts w:ascii="Franklin Gothic Demi" w:hAnsi="Franklin Gothic Demi" w:cs="Times New Roman"/>
                <w:szCs w:val="24"/>
              </w:rPr>
            </w:r>
            <w:r w:rsidR="00A05867">
              <w:rPr>
                <w:rFonts w:ascii="Franklin Gothic Demi" w:hAnsi="Franklin Gothic Demi" w:cs="Times New Roman"/>
                <w:szCs w:val="24"/>
              </w:rPr>
              <w:fldChar w:fldCharType="separate"/>
            </w:r>
            <w:r>
              <w:rPr>
                <w:rFonts w:ascii="Franklin Gothic Demi" w:hAnsi="Franklin Gothic Demi" w:cs="Times New Roman"/>
                <w:szCs w:val="24"/>
              </w:rPr>
              <w:fldChar w:fldCharType="end"/>
            </w:r>
            <w:bookmarkEnd w:id="4"/>
            <w:r w:rsidR="00690DD3">
              <w:rPr>
                <w:rFonts w:ascii="Franklin Gothic Demi" w:hAnsi="Franklin Gothic Demi" w:cs="Times New Roman"/>
                <w:szCs w:val="24"/>
              </w:rPr>
              <w:t xml:space="preserve"> </w:t>
            </w:r>
            <w:r w:rsidR="003E5C2C" w:rsidRPr="00A14365">
              <w:rPr>
                <w:rFonts w:ascii="Franklin Gothic Demi" w:hAnsi="Franklin Gothic Demi" w:cs="Times New Roman"/>
                <w:szCs w:val="24"/>
              </w:rPr>
              <w:t>CHLORURE DE CALCIUM</w:t>
            </w:r>
            <w:r w:rsidR="00F970AD">
              <w:rPr>
                <w:rFonts w:ascii="Franklin Gothic Book" w:hAnsi="Franklin Gothic Book" w:cs="Times New Roman"/>
                <w:sz w:val="24"/>
                <w:szCs w:val="24"/>
              </w:rPr>
              <w:t xml:space="preserve"> </w:t>
            </w:r>
            <w:r w:rsidR="003E5C2C" w:rsidRPr="00F255DD">
              <w:rPr>
                <w:rFonts w:ascii="Franklin Gothic Medium Cond" w:hAnsi="Franklin Gothic Medium Cond" w:cs="Times New Roman"/>
                <w:szCs w:val="24"/>
              </w:rPr>
              <w:t>à perfuser durant toute la collecte de cellules souches</w:t>
            </w:r>
          </w:p>
          <w:p w14:paraId="31F0730F" w14:textId="4421E68A" w:rsidR="003E5C2C" w:rsidRPr="00A4668B" w:rsidRDefault="003E5C2C" w:rsidP="00A6166B">
            <w:pPr>
              <w:spacing w:before="40"/>
              <w:jc w:val="left"/>
              <w:rPr>
                <w:rFonts w:ascii="Franklin Gothic Book" w:hAnsi="Franklin Gothic Book" w:cs="Times New Roman"/>
                <w:szCs w:val="24"/>
              </w:rPr>
            </w:pPr>
            <w:r w:rsidRPr="00A14365">
              <w:rPr>
                <w:rFonts w:ascii="Franklin Gothic Demi Cond" w:hAnsi="Franklin Gothic Demi Cond" w:cs="Times New Roman"/>
                <w:szCs w:val="24"/>
              </w:rPr>
              <w:t>Préparation :</w:t>
            </w:r>
            <w:r w:rsidR="00F970AD">
              <w:rPr>
                <w:rFonts w:ascii="Franklin Gothic Book" w:hAnsi="Franklin Gothic Book" w:cs="Times New Roman"/>
                <w:szCs w:val="24"/>
              </w:rPr>
              <w:t xml:space="preserve"> </w:t>
            </w:r>
            <w:r w:rsidR="00C6397C">
              <w:rPr>
                <w:rFonts w:ascii="Franklin Gothic Book" w:hAnsi="Franklin Gothic Book" w:cs="Times New Roman"/>
                <w:szCs w:val="24"/>
              </w:rPr>
              <w:t>C</w:t>
            </w:r>
            <w:r w:rsidR="00F970AD">
              <w:rPr>
                <w:rFonts w:ascii="Franklin Gothic Book" w:hAnsi="Franklin Gothic Book" w:cs="Times New Roman"/>
                <w:szCs w:val="24"/>
              </w:rPr>
              <w:t>hlorure de calcium 4000 </w:t>
            </w:r>
            <w:r w:rsidRPr="00A14365">
              <w:rPr>
                <w:rFonts w:ascii="Franklin Gothic Book" w:hAnsi="Franklin Gothic Book" w:cs="Times New Roman"/>
                <w:szCs w:val="24"/>
              </w:rPr>
              <w:t>mg (4</w:t>
            </w:r>
            <w:r w:rsidR="00F970AD">
              <w:rPr>
                <w:rFonts w:ascii="Franklin Gothic Book" w:hAnsi="Franklin Gothic Book" w:cs="Times New Roman"/>
                <w:szCs w:val="24"/>
              </w:rPr>
              <w:t> </w:t>
            </w:r>
            <w:r w:rsidRPr="00A14365">
              <w:rPr>
                <w:rFonts w:ascii="Franklin Gothic Book" w:hAnsi="Franklin Gothic Book" w:cs="Times New Roman"/>
                <w:szCs w:val="24"/>
              </w:rPr>
              <w:t>fioles de 1</w:t>
            </w:r>
            <w:r w:rsidR="00F970AD">
              <w:rPr>
                <w:rFonts w:ascii="Franklin Gothic Book" w:hAnsi="Franklin Gothic Book" w:cs="Times New Roman"/>
                <w:szCs w:val="24"/>
              </w:rPr>
              <w:t> g) dans 250 mL de NaCl 0,9 </w:t>
            </w:r>
            <w:r>
              <w:rPr>
                <w:rFonts w:ascii="Franklin Gothic Book" w:hAnsi="Franklin Gothic Book" w:cs="Times New Roman"/>
                <w:szCs w:val="24"/>
              </w:rPr>
              <w:t>%</w:t>
            </w:r>
            <w:r w:rsidR="00FA682C">
              <w:rPr>
                <w:rFonts w:ascii="Franklin Gothic Book" w:hAnsi="Franklin Gothic Book" w:cs="Times New Roman"/>
                <w:szCs w:val="24"/>
              </w:rPr>
              <w:t xml:space="preserve"> via le circuit d’aphérèse</w:t>
            </w:r>
          </w:p>
          <w:p w14:paraId="707ADA5E" w14:textId="2D8CF0EA" w:rsidR="003E5C2C" w:rsidRDefault="003E5C2C" w:rsidP="00A6166B">
            <w:pPr>
              <w:spacing w:before="80"/>
              <w:ind w:left="278" w:hanging="278"/>
              <w:jc w:val="left"/>
              <w:rPr>
                <w:rFonts w:ascii="Franklin Gothic Medium Cond" w:hAnsi="Franklin Gothic Medium Cond" w:cs="Times New Roman"/>
              </w:rPr>
            </w:pPr>
            <w:r w:rsidRPr="00350813">
              <w:rPr>
                <w:rFonts w:cs="Times New Roman"/>
              </w:rPr>
              <w:sym w:font="Wingdings" w:char="F0E8"/>
            </w:r>
            <w:r>
              <w:rPr>
                <w:rFonts w:cs="Times New Roman"/>
              </w:rPr>
              <w:t xml:space="preserve"> </w:t>
            </w:r>
            <w:r w:rsidRPr="00F255DD">
              <w:rPr>
                <w:rFonts w:ascii="Franklin Gothic Medium Cond" w:hAnsi="Franklin Gothic Medium Cond" w:cs="Times New Roman"/>
                <w:szCs w:val="24"/>
              </w:rPr>
              <w:t xml:space="preserve">Définir le débit (mL/h) de la perfusion de calcium IV selon le ratio AC </w:t>
            </w:r>
            <w:r w:rsidR="009D0214">
              <w:rPr>
                <w:rFonts w:ascii="Franklin Gothic Medium Cond" w:hAnsi="Franklin Gothic Medium Cond" w:cs="Times New Roman"/>
                <w:szCs w:val="24"/>
              </w:rPr>
              <w:t>(volume d’anticoagulant/</w:t>
            </w:r>
            <w:r>
              <w:rPr>
                <w:rFonts w:ascii="Franklin Gothic Medium Cond" w:hAnsi="Franklin Gothic Medium Cond" w:cs="Times New Roman"/>
                <w:szCs w:val="24"/>
              </w:rPr>
              <w:t xml:space="preserve">volume sang prélevé) </w:t>
            </w:r>
            <w:r w:rsidRPr="00F255DD">
              <w:rPr>
                <w:rFonts w:ascii="Franklin Gothic Medium Cond" w:hAnsi="Franklin Gothic Medium Cond" w:cs="Times New Roman"/>
                <w:szCs w:val="24"/>
              </w:rPr>
              <w:t>et le débit de</w:t>
            </w:r>
            <w:r>
              <w:rPr>
                <w:rFonts w:ascii="Franklin Gothic Medium Cond" w:hAnsi="Franklin Gothic Medium Cond" w:cs="Times New Roman"/>
                <w:szCs w:val="24"/>
              </w:rPr>
              <w:br/>
            </w:r>
            <w:r w:rsidRPr="00F255DD">
              <w:rPr>
                <w:rFonts w:ascii="Franklin Gothic Medium Cond" w:hAnsi="Franklin Gothic Medium Cond" w:cs="Times New Roman"/>
                <w:szCs w:val="24"/>
              </w:rPr>
              <w:t>prélève</w:t>
            </w:r>
            <w:r w:rsidRPr="00F255DD">
              <w:rPr>
                <w:rFonts w:ascii="Franklin Gothic Medium Cond" w:hAnsi="Franklin Gothic Medium Cond" w:cs="Times New Roman"/>
              </w:rPr>
              <w:t xml:space="preserve">ment (mL/min) calculé par </w:t>
            </w:r>
            <w:r>
              <w:rPr>
                <w:rFonts w:ascii="Franklin Gothic Medium Cond" w:hAnsi="Franklin Gothic Medium Cond" w:cs="Times New Roman"/>
                <w:i/>
              </w:rPr>
              <w:t xml:space="preserve">Optia </w:t>
            </w:r>
            <w:r w:rsidRPr="00F255DD">
              <w:rPr>
                <w:rFonts w:ascii="Franklin Gothic Medium Cond" w:hAnsi="Franklin Gothic Medium Cond" w:cs="Times New Roman"/>
              </w:rPr>
              <w:t>(voir tableaux homme et femme au verso)</w:t>
            </w:r>
          </w:p>
          <w:p w14:paraId="32785905" w14:textId="0FECB1DC" w:rsidR="003E5C2C" w:rsidRPr="00334FA5" w:rsidRDefault="003E5C2C" w:rsidP="00334FA5">
            <w:pPr>
              <w:tabs>
                <w:tab w:val="left" w:pos="1428"/>
                <w:tab w:val="left" w:pos="2562"/>
                <w:tab w:val="left" w:pos="4962"/>
              </w:tabs>
              <w:spacing w:before="100"/>
              <w:ind w:left="210" w:firstLine="74"/>
              <w:jc w:val="left"/>
              <w:rPr>
                <w:rFonts w:ascii="Franklin Gothic Book" w:hAnsi="Franklin Gothic Book" w:cs="Times New Roman"/>
                <w:szCs w:val="24"/>
              </w:rPr>
            </w:pPr>
            <w:r w:rsidRPr="0027135F">
              <w:rPr>
                <w:rFonts w:ascii="Franklin Gothic Book" w:hAnsi="Franklin Gothic Book" w:cs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4"/>
            <w:r w:rsidRPr="0027135F">
              <w:rPr>
                <w:rFonts w:ascii="Franklin Gothic Book" w:hAnsi="Franklin Gothic Book" w:cs="Times New Roman"/>
              </w:rPr>
              <w:instrText xml:space="preserve"> FORMCHECKBOX </w:instrText>
            </w:r>
            <w:r w:rsidR="00A05867">
              <w:rPr>
                <w:rFonts w:ascii="Franklin Gothic Book" w:hAnsi="Franklin Gothic Book" w:cs="Times New Roman"/>
              </w:rPr>
            </w:r>
            <w:r w:rsidR="00A05867">
              <w:rPr>
                <w:rFonts w:ascii="Franklin Gothic Book" w:hAnsi="Franklin Gothic Book" w:cs="Times New Roman"/>
              </w:rPr>
              <w:fldChar w:fldCharType="separate"/>
            </w:r>
            <w:r w:rsidRPr="0027135F">
              <w:rPr>
                <w:rFonts w:ascii="Franklin Gothic Book" w:hAnsi="Franklin Gothic Book" w:cs="Times New Roman"/>
              </w:rPr>
              <w:fldChar w:fldCharType="end"/>
            </w:r>
            <w:bookmarkEnd w:id="5"/>
            <w:r w:rsidRPr="0027135F">
              <w:rPr>
                <w:rFonts w:ascii="Franklin Gothic Book" w:hAnsi="Franklin Gothic Book" w:cs="Times New Roman"/>
              </w:rPr>
              <w:t xml:space="preserve"> Homme</w:t>
            </w:r>
            <w:r>
              <w:rPr>
                <w:rFonts w:ascii="Franklin Gothic Book" w:hAnsi="Franklin Gothic Book" w:cs="Times New Roman"/>
              </w:rPr>
              <w:tab/>
            </w:r>
            <w:r w:rsidRPr="0027135F">
              <w:rPr>
                <w:rFonts w:ascii="Franklin Gothic Book" w:hAnsi="Franklin Gothic Book" w:cs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35F">
              <w:rPr>
                <w:rFonts w:ascii="Franklin Gothic Book" w:hAnsi="Franklin Gothic Book" w:cs="Times New Roman"/>
              </w:rPr>
              <w:instrText xml:space="preserve"> FORMCHECKBOX </w:instrText>
            </w:r>
            <w:r w:rsidR="00A05867">
              <w:rPr>
                <w:rFonts w:ascii="Franklin Gothic Book" w:hAnsi="Franklin Gothic Book" w:cs="Times New Roman"/>
              </w:rPr>
            </w:r>
            <w:r w:rsidR="00A05867">
              <w:rPr>
                <w:rFonts w:ascii="Franklin Gothic Book" w:hAnsi="Franklin Gothic Book" w:cs="Times New Roman"/>
              </w:rPr>
              <w:fldChar w:fldCharType="separate"/>
            </w:r>
            <w:r w:rsidRPr="0027135F">
              <w:rPr>
                <w:rFonts w:ascii="Franklin Gothic Book" w:hAnsi="Franklin Gothic Book" w:cs="Times New Roman"/>
              </w:rPr>
              <w:fldChar w:fldCharType="end"/>
            </w:r>
            <w:r>
              <w:rPr>
                <w:rFonts w:ascii="Franklin Gothic Book" w:hAnsi="Franklin Gothic Book" w:cs="Times New Roman"/>
              </w:rPr>
              <w:t xml:space="preserve"> Femme</w:t>
            </w:r>
            <w:r>
              <w:rPr>
                <w:rFonts w:ascii="Franklin Gothic Book" w:hAnsi="Franklin Gothic Book" w:cs="Times New Roman"/>
              </w:rPr>
              <w:tab/>
            </w:r>
            <w:r w:rsidRPr="0027135F">
              <w:rPr>
                <w:rFonts w:ascii="Franklin Gothic Book" w:hAnsi="Franklin Gothic Book" w:cs="Times New Roman"/>
                <w:szCs w:val="24"/>
              </w:rPr>
              <w:t>Ratio AC</w:t>
            </w:r>
            <w:r>
              <w:rPr>
                <w:rFonts w:ascii="Franklin Gothic Book" w:hAnsi="Franklin Gothic Book" w:cs="Times New Roman"/>
                <w:szCs w:val="24"/>
              </w:rPr>
              <w:t xml:space="preserve"> </w:t>
            </w:r>
            <w:r w:rsidRPr="00350813">
              <w:rPr>
                <w:rFonts w:cs="Times New Roman"/>
              </w:rPr>
              <w:sym w:font="Wingdings" w:char="F0E8"/>
            </w:r>
            <w:r>
              <w:rPr>
                <w:rFonts w:cs="Times New Roman"/>
              </w:rPr>
              <w:t xml:space="preserve"> </w:t>
            </w:r>
            <w:r w:rsidR="00F970AD">
              <w:rPr>
                <w:rFonts w:ascii="Franklin Gothic Book" w:hAnsi="Franklin Gothic Book" w:cs="Times New Roman"/>
                <w:szCs w:val="24"/>
              </w:rPr>
              <w:t>1 </w:t>
            </w:r>
            <w:r w:rsidRPr="0027135F">
              <w:rPr>
                <w:rFonts w:ascii="Franklin Gothic Book" w:hAnsi="Franklin Gothic Book" w:cs="Times New Roman"/>
                <w:szCs w:val="24"/>
              </w:rPr>
              <w:t xml:space="preserve">: </w:t>
            </w:r>
            <w:r w:rsidR="00334FA5">
              <w:rPr>
                <w:rFonts w:ascii="Franklin Gothic Book" w:hAnsi="Franklin Gothic Book" w:cs="Times New Roman"/>
                <w:szCs w:val="24"/>
              </w:rPr>
              <w:t>12</w:t>
            </w:r>
            <w:r w:rsidRPr="0047580E">
              <w:rPr>
                <w:rFonts w:ascii="Franklin Gothic Book" w:hAnsi="Franklin Gothic Book" w:cstheme="minorHAnsi"/>
                <w:i/>
                <w:noProof/>
                <w:sz w:val="16"/>
                <w:szCs w:val="1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1" layoutInCell="0" allowOverlap="1" wp14:anchorId="32785A92" wp14:editId="7C71F3B3">
                      <wp:simplePos x="0" y="0"/>
                      <wp:positionH relativeFrom="column">
                        <wp:posOffset>-1660525</wp:posOffset>
                      </wp:positionH>
                      <wp:positionV relativeFrom="paragraph">
                        <wp:posOffset>-40640</wp:posOffset>
                      </wp:positionV>
                      <wp:extent cx="3037840" cy="381000"/>
                      <wp:effectExtent l="0" t="0" r="508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85AA7" w14:textId="77777777" w:rsidR="00F970AD" w:rsidRPr="00626934" w:rsidRDefault="00F970AD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 w:rsidRPr="002D6C4E">
                                    <w:rPr>
                                      <w:rFonts w:ascii="Franklin Gothic Book" w:hAnsi="Franklin Gothic Book"/>
                                    </w:rPr>
                                    <w:t>CHUS-OPI-HO-004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left:0;text-align:left;margin-left:-130.75pt;margin-top:-3.2pt;width:239.2pt;height:30pt;rotation:-90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k7iQIAAHYFAAAOAAAAZHJzL2Uyb0RvYy54bWysVMFOGzEQvVfqP1i+l00IhDRig1IQVSUE&#10;qFAh9eZ4bbKq1+PaTrLp1/fZuwkR7YWqe1jZM8/PM2/Gc37RNoatlQ812ZIPjwacKSupqu1zyb89&#10;Xn+YcBaisJUwZFXJtyrwi9n7d+cbN1XHtCRTKc9AYsN040q+jNFNiyLIpWpEOCKnLJyafCMitv65&#10;qLzYgL0xxfFgMC425CvnSaoQYL3qnHyW+bVWMt5pHVRkpuSILea/z/9F+hezczF99sIta9mHIf4h&#10;ikbUFpfuqa5EFGzl6z+omlp6CqTjkaSmIK1rqXIOyGY4eJXNw1I4lXOBOMHtZQr/j1beru89q6uS&#10;jzmzokGJvqNQrFIsqjYqNk4SbVyYAvnggI3tJ2pR6p09wJgyb7VvmCcoPByjMviyIEiRAQ7tt3u9&#10;QcwkjKPB6GxyApeEbzQZpjO4rejIEqnzIX5W1LC0KLlHPTOrWN+E2EF3kAS3dF0bk2tqLNsgqdFp&#10;F8beA3JjE1bl7uhpUoJdInkVt0YljLFflYY6OYFkyH2pLo1na4GOElIqG7MUmRfohNII4i0He/xL&#10;VG853OWxu5ls3B9uaks+y/Uq7OrHLmTd4aH5Qd5pGdtF2xd+QdUWdc+lRa2Ck9c1qnEjQrwXHq8F&#10;RkyAeIefNgTVqV9xtiT/62/2hEcTw8vZBq+v5OHnSnjFmfli0d4fhyepL2LenJyeHWPjDz2LQ49d&#10;NZeEcgxzdHmZ8NHsltpT84RBMU+3wiWsxN0lj7vlZexmAgaNVPN5BuGBOhFv7IOTiTpVJ/XaY/sk&#10;vOsbMr2RW9q9UzF91ZcdNp20NF9F0nVu2iRwp2ovPB53bvt+EKXpcbjPqJdxOfsNAAD//wMAUEsD&#10;BBQABgAIAAAAIQA5Dfyl4QAAAAoBAAAPAAAAZHJzL2Rvd25yZXYueG1sTI/BToNAEIbvJr7DZky8&#10;tQtrShFZmsbENB48iCbtcYERUHaWsNuW+vSOJ73NZL788/35ZraDOOHke0ca4mUEAql2TU+thve3&#10;p0UKwgdDjRkcoYYLetgU11e5yRp3plc8laEVHEI+Mxq6EMZMSl93aI1fuhGJbx9usibwOrWymcyZ&#10;w+0gVRQl0pqe+ENnRnzssP4qj1bDp/XVffqN8X67u1j1Uh7G553T+vZm3j6ACDiHPxh+9VkdCnaq&#10;3JEaLwYNi5W6Y5QHFa8SEIys1yAqDSpRKcgil/8rFD8AAAD//wMAUEsBAi0AFAAGAAgAAAAhALaD&#10;OJL+AAAA4QEAABMAAAAAAAAAAAAAAAAAAAAAAFtDb250ZW50X1R5cGVzXS54bWxQSwECLQAUAAYA&#10;CAAAACEAOP0h/9YAAACUAQAACwAAAAAAAAAAAAAAAAAvAQAAX3JlbHMvLnJlbHNQSwECLQAUAAYA&#10;CAAAACEAq3HZO4kCAAB2BQAADgAAAAAAAAAAAAAAAAAuAgAAZHJzL2Uyb0RvYy54bWxQSwECLQAU&#10;AAYACAAAACEAOQ38peEAAAAKAQAADwAAAAAAAAAAAAAAAADjBAAAZHJzL2Rvd25yZXYueG1sUEsF&#10;BgAAAAAEAAQA8wAAAPEFAAAAAA==&#10;" o:allowincell="f" filled="f" stroked="f" strokeweight=".5pt">
                      <v:textbox>
                        <w:txbxContent>
                          <w:p w14:paraId="32785AA7" w14:textId="77777777" w:rsidR="00F970AD" w:rsidRPr="00626934" w:rsidRDefault="00F970AD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2D6C4E">
                              <w:rPr>
                                <w:rFonts w:ascii="Franklin Gothic Book" w:hAnsi="Franklin Gothic Book"/>
                              </w:rPr>
                              <w:t>CHUS-OPI-HO-004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E5C2C" w:rsidRPr="007E60A7" w14:paraId="3278590B" w14:textId="77777777" w:rsidTr="00005BA9">
        <w:trPr>
          <w:gridBefore w:val="1"/>
          <w:gridAfter w:val="1"/>
          <w:wAfter w:w="29" w:type="dxa"/>
          <w:cantSplit/>
          <w:trHeight w:val="1446"/>
        </w:trPr>
        <w:tc>
          <w:tcPr>
            <w:tcW w:w="10852" w:type="dxa"/>
            <w:gridSpan w:val="28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285A33FE" w14:textId="625A66ED" w:rsidR="003E5C2C" w:rsidRPr="00837323" w:rsidRDefault="00212136" w:rsidP="009D0214">
            <w:pPr>
              <w:spacing w:before="60"/>
              <w:jc w:val="left"/>
              <w:rPr>
                <w:rFonts w:ascii="Franklin Gothic Book" w:hAnsi="Franklin Gothic Book" w:cs="Times New Roman"/>
                <w:szCs w:val="24"/>
              </w:rPr>
            </w:pPr>
            <w:r>
              <w:rPr>
                <w:rFonts w:ascii="Franklin Gothic Demi" w:hAnsi="Franklin Gothic Demi" w:cs="Times New Roman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Franklin Gothic Demi" w:hAnsi="Franklin Gothic Demi" w:cs="Times New Roman"/>
                <w:szCs w:val="24"/>
              </w:rPr>
              <w:instrText xml:space="preserve"> FORMCHECKBOX </w:instrText>
            </w:r>
            <w:r w:rsidR="00A05867">
              <w:rPr>
                <w:rFonts w:ascii="Franklin Gothic Demi" w:hAnsi="Franklin Gothic Demi" w:cs="Times New Roman"/>
                <w:szCs w:val="24"/>
              </w:rPr>
            </w:r>
            <w:r w:rsidR="00A05867">
              <w:rPr>
                <w:rFonts w:ascii="Franklin Gothic Demi" w:hAnsi="Franklin Gothic Demi" w:cs="Times New Roman"/>
                <w:szCs w:val="24"/>
              </w:rPr>
              <w:fldChar w:fldCharType="separate"/>
            </w:r>
            <w:r>
              <w:rPr>
                <w:rFonts w:ascii="Franklin Gothic Demi" w:hAnsi="Franklin Gothic Demi" w:cs="Times New Roman"/>
                <w:szCs w:val="24"/>
              </w:rPr>
              <w:fldChar w:fldCharType="end"/>
            </w:r>
            <w:r>
              <w:rPr>
                <w:rFonts w:ascii="Franklin Gothic Demi" w:hAnsi="Franklin Gothic Demi" w:cs="Times New Roman"/>
                <w:szCs w:val="24"/>
              </w:rPr>
              <w:t xml:space="preserve"> </w:t>
            </w:r>
            <w:r w:rsidR="003E5C2C" w:rsidRPr="00334FA5">
              <w:rPr>
                <w:rFonts w:ascii="Franklin Gothic Demi" w:hAnsi="Franklin Gothic Demi" w:cs="Times New Roman"/>
                <w:szCs w:val="24"/>
              </w:rPr>
              <w:t>SURVEILLANCE</w:t>
            </w:r>
            <w:r w:rsidR="003E5C2C">
              <w:rPr>
                <w:rFonts w:ascii="Franklin Gothic Demi" w:hAnsi="Franklin Gothic Demi" w:cs="Times New Roman"/>
              </w:rPr>
              <w:t xml:space="preserve"> DU </w:t>
            </w:r>
            <w:r w:rsidR="003E5C2C" w:rsidRPr="00F33E59">
              <w:rPr>
                <w:rFonts w:ascii="Franklin Gothic Demi" w:hAnsi="Franklin Gothic Demi" w:cs="Times New Roman"/>
              </w:rPr>
              <w:t>CALCIUM IONISÉ</w:t>
            </w:r>
          </w:p>
          <w:p w14:paraId="13030BDD" w14:textId="74639E0E" w:rsidR="009D0214" w:rsidRPr="009D0214" w:rsidRDefault="003E5C2C" w:rsidP="009D0214">
            <w:pPr>
              <w:pStyle w:val="Paragraphedeliste"/>
              <w:numPr>
                <w:ilvl w:val="0"/>
                <w:numId w:val="7"/>
              </w:numPr>
              <w:tabs>
                <w:tab w:val="left" w:pos="4395"/>
              </w:tabs>
              <w:spacing w:before="40" w:after="40"/>
              <w:ind w:left="284" w:hanging="284"/>
              <w:jc w:val="left"/>
              <w:rPr>
                <w:rFonts w:ascii="Franklin Gothic Book" w:hAnsi="Franklin Gothic Book" w:cs="Times New Roman"/>
              </w:rPr>
            </w:pPr>
            <w:r w:rsidRPr="00945992">
              <w:rPr>
                <w:rFonts w:ascii="Franklin Gothic Medium Cond" w:hAnsi="Franklin Gothic Medium Cond" w:cs="Times New Roman"/>
              </w:rPr>
              <w:t>Après</w:t>
            </w:r>
            <w:r w:rsidRPr="00F33E59">
              <w:rPr>
                <w:rFonts w:ascii="Franklin Gothic Medium Cond" w:hAnsi="Franklin Gothic Medium Cond" w:cs="Times New Roman"/>
              </w:rPr>
              <w:t xml:space="preserve"> chaque jour de collecte, si le résultat </w:t>
            </w:r>
            <w:r w:rsidRPr="00C47CBF">
              <w:rPr>
                <w:rFonts w:ascii="Franklin Gothic Medium Cond" w:hAnsi="Franklin Gothic Medium Cond" w:cs="Times New Roman"/>
              </w:rPr>
              <w:t xml:space="preserve">du </w:t>
            </w:r>
            <w:r w:rsidRPr="00334FA5">
              <w:rPr>
                <w:rFonts w:ascii="Franklin Gothic Medium Cond" w:hAnsi="Franklin Gothic Medium Cond" w:cs="Times New Roman"/>
              </w:rPr>
              <w:t>calcium ionisé</w:t>
            </w:r>
            <w:r w:rsidRPr="00C47CBF">
              <w:rPr>
                <w:rFonts w:ascii="Franklin Gothic Medium Cond" w:hAnsi="Franklin Gothic Medium Cond" w:cs="Times New Roman"/>
              </w:rPr>
              <w:t xml:space="preserve"> </w:t>
            </w:r>
            <w:r w:rsidRPr="00F33E59">
              <w:rPr>
                <w:rFonts w:ascii="Franklin Gothic Medium Cond" w:hAnsi="Franklin Gothic Medium Cond" w:cs="Times New Roman"/>
              </w:rPr>
              <w:t xml:space="preserve">est inférieur à </w:t>
            </w:r>
            <w:r w:rsidR="00334FA5">
              <w:rPr>
                <w:rFonts w:ascii="Franklin Gothic Medium Cond" w:hAnsi="Franklin Gothic Medium Cond" w:cs="Times New Roman"/>
              </w:rPr>
              <w:t>1,1</w:t>
            </w:r>
            <w:r w:rsidR="00945992">
              <w:rPr>
                <w:rFonts w:ascii="Franklin Gothic Medium Cond" w:hAnsi="Franklin Gothic Medium Cond" w:cs="Times New Roman"/>
              </w:rPr>
              <w:t> </w:t>
            </w:r>
            <w:r w:rsidRPr="00F33E59">
              <w:rPr>
                <w:rFonts w:ascii="Franklin Gothic Medium Cond" w:hAnsi="Franklin Gothic Medium Cond" w:cs="Times New Roman"/>
              </w:rPr>
              <w:t xml:space="preserve">mmol/L ou supérieur à </w:t>
            </w:r>
            <w:r w:rsidR="00334FA5">
              <w:rPr>
                <w:rFonts w:ascii="Franklin Gothic Medium Cond" w:hAnsi="Franklin Gothic Medium Cond" w:cs="Times New Roman"/>
              </w:rPr>
              <w:t>1,4</w:t>
            </w:r>
            <w:r w:rsidRPr="00F33E59">
              <w:rPr>
                <w:rFonts w:ascii="Franklin Gothic Medium Cond" w:hAnsi="Franklin Gothic Medium Cond" w:cs="Times New Roman"/>
              </w:rPr>
              <w:t> mmol/L</w:t>
            </w:r>
            <w:r w:rsidRPr="00945992">
              <w:rPr>
                <w:rFonts w:ascii="Franklin Gothic Medium Cond" w:hAnsi="Franklin Gothic Medium Cond" w:cs="Times New Roman"/>
              </w:rPr>
              <w:t xml:space="preserve"> </w:t>
            </w:r>
            <w:r w:rsidRPr="00350813">
              <w:rPr>
                <w:rFonts w:cs="Times New Roman"/>
              </w:rPr>
              <w:sym w:font="Wingdings" w:char="F0E8"/>
            </w:r>
            <w:r>
              <w:rPr>
                <w:rFonts w:cs="Times New Roman"/>
              </w:rPr>
              <w:t xml:space="preserve"> </w:t>
            </w:r>
            <w:r w:rsidRPr="00F33E59">
              <w:rPr>
                <w:rFonts w:ascii="Franklin Gothic Book" w:hAnsi="Franklin Gothic Book" w:cs="Times New Roman"/>
              </w:rPr>
              <w:t xml:space="preserve">Aviser le médecin traitant. </w:t>
            </w:r>
          </w:p>
          <w:p w14:paraId="3278590A" w14:textId="165F2FA0" w:rsidR="003E5C2C" w:rsidRPr="00334FA5" w:rsidRDefault="003E5C2C" w:rsidP="009D0214">
            <w:pPr>
              <w:pStyle w:val="Paragraphedeliste"/>
              <w:numPr>
                <w:ilvl w:val="0"/>
                <w:numId w:val="7"/>
              </w:numPr>
              <w:tabs>
                <w:tab w:val="left" w:pos="4395"/>
              </w:tabs>
              <w:spacing w:after="40"/>
              <w:ind w:left="284" w:hanging="284"/>
              <w:jc w:val="left"/>
              <w:rPr>
                <w:rFonts w:ascii="Franklin Gothic Book" w:hAnsi="Franklin Gothic Book" w:cs="Times New Roman"/>
              </w:rPr>
            </w:pPr>
            <w:r w:rsidRPr="00334FA5">
              <w:rPr>
                <w:rFonts w:ascii="Franklin Gothic Medium Cond" w:hAnsi="Franklin Gothic Medium Cond" w:cs="Times New Roman"/>
              </w:rPr>
              <w:t xml:space="preserve">À la fin du dernier jour de collecte, si le résultat du calcium ionisé est inférieur à </w:t>
            </w:r>
            <w:r w:rsidR="00334FA5" w:rsidRPr="00334FA5">
              <w:rPr>
                <w:rFonts w:ascii="Franklin Gothic Medium Cond" w:hAnsi="Franklin Gothic Medium Cond" w:cs="Times New Roman"/>
              </w:rPr>
              <w:t>1,1</w:t>
            </w:r>
            <w:r w:rsidR="00945992" w:rsidRPr="00334FA5">
              <w:rPr>
                <w:rFonts w:ascii="Franklin Gothic Medium Cond" w:hAnsi="Franklin Gothic Medium Cond" w:cs="Times New Roman"/>
              </w:rPr>
              <w:t xml:space="preserve"> mmol/L ou supérieur à </w:t>
            </w:r>
            <w:r w:rsidR="00334FA5" w:rsidRPr="00334FA5">
              <w:rPr>
                <w:rFonts w:ascii="Franklin Gothic Medium Cond" w:hAnsi="Franklin Gothic Medium Cond" w:cs="Times New Roman"/>
              </w:rPr>
              <w:t>1,4</w:t>
            </w:r>
            <w:r w:rsidRPr="00334FA5">
              <w:rPr>
                <w:rFonts w:ascii="Franklin Gothic Medium Cond" w:hAnsi="Franklin Gothic Medium Cond" w:cs="Times New Roman"/>
              </w:rPr>
              <w:t xml:space="preserve">mmol/L </w:t>
            </w:r>
            <w:r w:rsidRPr="00350813">
              <w:sym w:font="Wingdings" w:char="F0E8"/>
            </w:r>
            <w:r w:rsidRPr="00334FA5">
              <w:rPr>
                <w:rFonts w:ascii="Franklin Gothic Medium Cond" w:hAnsi="Franklin Gothic Medium Cond" w:cs="Times New Roman"/>
              </w:rPr>
              <w:t xml:space="preserve"> </w:t>
            </w:r>
            <w:r w:rsidRPr="00334FA5">
              <w:rPr>
                <w:rFonts w:ascii="Franklin Gothic Book" w:hAnsi="Franklin Gothic Book" w:cs="Times New Roman"/>
              </w:rPr>
              <w:t>Aviser le médecin traitant</w:t>
            </w:r>
            <w:r w:rsidR="00555589">
              <w:rPr>
                <w:rFonts w:ascii="Franklin Gothic Book" w:hAnsi="Franklin Gothic Book" w:cs="Times New Roman"/>
              </w:rPr>
              <w:t>,</w:t>
            </w:r>
            <w:r w:rsidRPr="00334FA5">
              <w:rPr>
                <w:rFonts w:ascii="Franklin Gothic Book" w:hAnsi="Franklin Gothic Book" w:cs="Times New Roman"/>
              </w:rPr>
              <w:t xml:space="preserve"> prévoir un contrôle de calcium ionisé le lendemain</w:t>
            </w:r>
            <w:r w:rsidR="00334FA5" w:rsidRPr="00334FA5">
              <w:rPr>
                <w:rFonts w:ascii="Franklin Gothic Book" w:hAnsi="Franklin Gothic Book" w:cs="Times New Roman"/>
              </w:rPr>
              <w:t xml:space="preserve"> et é</w:t>
            </w:r>
            <w:r w:rsidRPr="00334FA5">
              <w:rPr>
                <w:rFonts w:ascii="Franklin Gothic Book" w:hAnsi="Franklin Gothic Book" w:cs="Times New Roman"/>
              </w:rPr>
              <w:t>valuer les symptômes d’hypo et d’hypercalcémie de l’usager</w:t>
            </w:r>
            <w:r w:rsidR="00334FA5" w:rsidRPr="00334FA5">
              <w:rPr>
                <w:rFonts w:ascii="Franklin Gothic Book" w:hAnsi="Franklin Gothic Book" w:cs="Times New Roman"/>
              </w:rPr>
              <w:t>.</w:t>
            </w:r>
          </w:p>
        </w:tc>
      </w:tr>
      <w:tr w:rsidR="00900571" w:rsidRPr="007E60A7" w14:paraId="32785911" w14:textId="77777777" w:rsidTr="00212136">
        <w:trPr>
          <w:gridBefore w:val="1"/>
          <w:gridAfter w:val="1"/>
          <w:wAfter w:w="29" w:type="dxa"/>
          <w:trHeight w:val="567"/>
        </w:trPr>
        <w:tc>
          <w:tcPr>
            <w:tcW w:w="3785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3278590C" w14:textId="77777777"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3278590D" w14:textId="77777777"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110" w:type="dxa"/>
            <w:gridSpan w:val="11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3278590E" w14:textId="77777777"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3278590F" w14:textId="77777777"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90" w:type="dxa"/>
            <w:gridSpan w:val="3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single" w:sz="18" w:space="0" w:color="E36C0A" w:themeColor="accent6" w:themeShade="BF"/>
            </w:tcBorders>
          </w:tcPr>
          <w:p w14:paraId="32785910" w14:textId="77777777" w:rsidR="00900571" w:rsidRPr="007E60A7" w:rsidRDefault="00900571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900571" w:rsidRPr="007E60A7" w14:paraId="32785917" w14:textId="77777777" w:rsidTr="00212136">
        <w:trPr>
          <w:gridBefore w:val="1"/>
          <w:gridAfter w:val="1"/>
          <w:wAfter w:w="29" w:type="dxa"/>
          <w:trHeight w:val="340"/>
        </w:trPr>
        <w:tc>
          <w:tcPr>
            <w:tcW w:w="3785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32785912" w14:textId="77777777" w:rsidR="00900571" w:rsidRPr="007E60A7" w:rsidRDefault="00900571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5913" w14:textId="77777777" w:rsidR="00900571" w:rsidRPr="007E60A7" w:rsidRDefault="00900571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411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2785914" w14:textId="77777777" w:rsidR="00900571" w:rsidRPr="007E60A7" w:rsidRDefault="00900571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785915" w14:textId="77777777" w:rsidR="00900571" w:rsidRPr="007E60A7" w:rsidRDefault="00900571" w:rsidP="0026454D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single" w:sz="18" w:space="0" w:color="E36C0A" w:themeColor="accent6" w:themeShade="BF"/>
            </w:tcBorders>
          </w:tcPr>
          <w:p w14:paraId="32785916" w14:textId="77777777" w:rsidR="00900571" w:rsidRPr="007E60A7" w:rsidRDefault="00900571" w:rsidP="0026454D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9D0214" w:rsidRPr="007709CC" w14:paraId="547741DD" w14:textId="77777777" w:rsidTr="009D0214">
        <w:trPr>
          <w:gridAfter w:val="1"/>
          <w:wAfter w:w="141" w:type="dxa"/>
          <w:trHeight w:val="340"/>
        </w:trPr>
        <w:tc>
          <w:tcPr>
            <w:tcW w:w="4820" w:type="dxa"/>
            <w:gridSpan w:val="17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</w:tcPr>
          <w:p w14:paraId="180EE801" w14:textId="77777777" w:rsidR="009D0214" w:rsidRPr="00ED0C88" w:rsidRDefault="009D0214" w:rsidP="00DE0099">
            <w:pPr>
              <w:spacing w:before="60"/>
              <w:ind w:left="-142" w:right="-108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  </w:t>
            </w: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ED0C88">
              <w:rPr>
                <w:rFonts w:ascii="Franklin Gothic Book" w:hAnsi="Franklin Gothic Book" w:cs="Times New Roman"/>
                <w:sz w:val="18"/>
              </w:rPr>
              <w:t xml:space="preserve"> (ARIANE) lorsque disponible</w:t>
            </w:r>
          </w:p>
        </w:tc>
        <w:tc>
          <w:tcPr>
            <w:tcW w:w="6096" w:type="dxa"/>
            <w:gridSpan w:val="1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0EE724B1" w14:textId="77777777" w:rsidR="009D0214" w:rsidRPr="007709CC" w:rsidRDefault="009D0214" w:rsidP="00DE0099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  <w:tr w:rsidR="0027135F" w:rsidRPr="000F3A0B" w14:paraId="3278591B" w14:textId="77777777" w:rsidTr="00212136">
        <w:trPr>
          <w:gridBefore w:val="1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278591A" w14:textId="77777777" w:rsidR="0027135F" w:rsidRPr="0027135F" w:rsidRDefault="0027135F" w:rsidP="0027135F">
            <w:pPr>
              <w:spacing w:before="120" w:after="120"/>
              <w:jc w:val="center"/>
              <w:rPr>
                <w:rFonts w:ascii="Franklin Gothic Heavy" w:hAnsi="Franklin Gothic Heavy"/>
                <w:sz w:val="30"/>
                <w:szCs w:val="30"/>
              </w:rPr>
            </w:pPr>
            <w:r w:rsidRPr="0027135F">
              <w:rPr>
                <w:rFonts w:ascii="Franklin Gothic Demi" w:hAnsi="Franklin Gothic Demi"/>
                <w:sz w:val="30"/>
                <w:szCs w:val="30"/>
              </w:rPr>
              <w:lastRenderedPageBreak/>
              <w:t>RÉPLÉTION DE CALCIUM IV</w:t>
            </w:r>
            <w:r>
              <w:rPr>
                <w:rFonts w:ascii="Franklin Gothic Demi" w:hAnsi="Franklin Gothic Demi"/>
                <w:sz w:val="30"/>
                <w:szCs w:val="30"/>
              </w:rPr>
              <w:t xml:space="preserve"> - COLLECTE DE C</w:t>
            </w:r>
            <w:r w:rsidRPr="0027135F">
              <w:rPr>
                <w:rFonts w:ascii="Franklin Gothic Demi" w:hAnsi="Franklin Gothic Demi"/>
                <w:sz w:val="30"/>
                <w:szCs w:val="30"/>
              </w:rPr>
              <w:t xml:space="preserve">ELLULES </w:t>
            </w:r>
            <w:r>
              <w:rPr>
                <w:rFonts w:ascii="Franklin Gothic Demi" w:hAnsi="Franklin Gothic Demi"/>
                <w:sz w:val="30"/>
                <w:szCs w:val="30"/>
              </w:rPr>
              <w:t>S</w:t>
            </w:r>
            <w:r w:rsidRPr="0027135F">
              <w:rPr>
                <w:rFonts w:ascii="Franklin Gothic Demi" w:hAnsi="Franklin Gothic Demi"/>
                <w:sz w:val="30"/>
                <w:szCs w:val="30"/>
              </w:rPr>
              <w:t>OUCHES</w:t>
            </w:r>
          </w:p>
        </w:tc>
      </w:tr>
    </w:tbl>
    <w:p w14:paraId="467E7BA4" w14:textId="77777777" w:rsidR="00212136" w:rsidRDefault="00212136"/>
    <w:tbl>
      <w:tblPr>
        <w:tblStyle w:val="Grilledutableau"/>
        <w:tblW w:w="4928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559"/>
        <w:gridCol w:w="851"/>
      </w:tblGrid>
      <w:tr w:rsidR="00212136" w:rsidRPr="000F3A0B" w14:paraId="3278591E" w14:textId="77777777" w:rsidTr="00212136">
        <w:trPr>
          <w:trHeight w:val="454"/>
          <w:jc w:val="center"/>
        </w:trPr>
        <w:tc>
          <w:tcPr>
            <w:tcW w:w="25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3751AE" w14:textId="06CB761A" w:rsidR="00212136" w:rsidRPr="0027135F" w:rsidRDefault="00212136" w:rsidP="0027135F">
            <w:pPr>
              <w:spacing w:before="120"/>
              <w:jc w:val="center"/>
              <w:rPr>
                <w:rFonts w:ascii="Franklin Gothic Heavy" w:hAnsi="Franklin Gothic Heavy"/>
                <w:sz w:val="24"/>
                <w:szCs w:val="30"/>
              </w:rPr>
            </w:pPr>
            <w:r w:rsidRPr="0027135F">
              <w:rPr>
                <w:rFonts w:ascii="Franklin Gothic Heavy" w:hAnsi="Franklin Gothic Heavy"/>
                <w:sz w:val="24"/>
                <w:szCs w:val="30"/>
              </w:rPr>
              <w:t>HOMME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81C14" w14:textId="3F5697FF" w:rsidR="00212136" w:rsidRPr="0027135F" w:rsidRDefault="00212136" w:rsidP="0027135F">
            <w:pPr>
              <w:spacing w:before="120"/>
              <w:jc w:val="center"/>
              <w:rPr>
                <w:rFonts w:ascii="Franklin Gothic Heavy" w:hAnsi="Franklin Gothic Heavy"/>
                <w:sz w:val="24"/>
                <w:szCs w:val="30"/>
              </w:rPr>
            </w:pPr>
            <w:r w:rsidRPr="0027135F">
              <w:rPr>
                <w:rFonts w:ascii="Franklin Gothic Heavy" w:hAnsi="Franklin Gothic Heavy"/>
                <w:sz w:val="24"/>
                <w:szCs w:val="30"/>
              </w:rPr>
              <w:t>FEMME</w:t>
            </w:r>
          </w:p>
        </w:tc>
      </w:tr>
      <w:tr w:rsidR="00212136" w:rsidRPr="00986168" w14:paraId="32785929" w14:textId="77777777" w:rsidTr="00212136">
        <w:trPr>
          <w:jc w:val="center"/>
        </w:trPr>
        <w:tc>
          <w:tcPr>
            <w:tcW w:w="25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85922" w14:textId="77777777" w:rsidR="00212136" w:rsidRPr="00986168" w:rsidRDefault="00212136" w:rsidP="0003462E">
            <w:pPr>
              <w:spacing w:before="40" w:after="40"/>
              <w:jc w:val="center"/>
              <w:rPr>
                <w:sz w:val="24"/>
                <w:szCs w:val="24"/>
                <w:lang w:val="en-CA"/>
              </w:rPr>
            </w:pPr>
            <w:r w:rsidRPr="0003462E">
              <w:rPr>
                <w:rFonts w:ascii="Franklin Gothic Demi Cond" w:hAnsi="Franklin Gothic Demi Cond"/>
                <w:sz w:val="22"/>
                <w:szCs w:val="24"/>
                <w:lang w:val="en-CA"/>
              </w:rPr>
              <w:t>Ratio AC 1:12</w:t>
            </w:r>
            <w:r>
              <w:rPr>
                <w:b/>
                <w:sz w:val="24"/>
                <w:szCs w:val="24"/>
                <w:lang w:val="en-CA"/>
              </w:rPr>
              <w:br/>
            </w:r>
            <w:r>
              <w:rPr>
                <w:rFonts w:ascii="Franklin Gothic Medium Cond" w:hAnsi="Franklin Gothic Medium Cond"/>
                <w:sz w:val="18"/>
                <w:szCs w:val="16"/>
                <w:lang w:val="en-CA"/>
              </w:rPr>
              <w:t>(facteur 1,</w:t>
            </w:r>
            <w:r w:rsidRPr="0003462E">
              <w:rPr>
                <w:rFonts w:ascii="Franklin Gothic Medium Cond" w:hAnsi="Franklin Gothic Medium Cond"/>
                <w:sz w:val="18"/>
                <w:szCs w:val="16"/>
                <w:lang w:val="en-CA"/>
              </w:rPr>
              <w:t>15)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85927" w14:textId="77777777" w:rsidR="00212136" w:rsidRPr="00986168" w:rsidRDefault="00212136" w:rsidP="0003462E">
            <w:pPr>
              <w:spacing w:before="40" w:after="40"/>
              <w:jc w:val="center"/>
              <w:rPr>
                <w:sz w:val="24"/>
                <w:szCs w:val="24"/>
                <w:lang w:val="en-CA"/>
              </w:rPr>
            </w:pPr>
            <w:r w:rsidRPr="0003462E">
              <w:rPr>
                <w:rFonts w:ascii="Franklin Gothic Demi Cond" w:hAnsi="Franklin Gothic Demi Cond"/>
                <w:sz w:val="22"/>
                <w:szCs w:val="24"/>
                <w:lang w:val="en-CA"/>
              </w:rPr>
              <w:t>Ratio AC 1:12</w:t>
            </w:r>
            <w:r>
              <w:rPr>
                <w:b/>
                <w:sz w:val="24"/>
                <w:szCs w:val="24"/>
                <w:lang w:val="en-CA"/>
              </w:rPr>
              <w:br/>
            </w:r>
            <w:r>
              <w:rPr>
                <w:rFonts w:ascii="Franklin Gothic Medium Cond" w:hAnsi="Franklin Gothic Medium Cond"/>
                <w:sz w:val="18"/>
                <w:szCs w:val="16"/>
                <w:lang w:val="en-CA"/>
              </w:rPr>
              <w:t>(facteur 1,</w:t>
            </w:r>
            <w:r w:rsidRPr="0003462E">
              <w:rPr>
                <w:rFonts w:ascii="Franklin Gothic Medium Cond" w:hAnsi="Franklin Gothic Medium Cond"/>
                <w:sz w:val="18"/>
                <w:szCs w:val="16"/>
                <w:lang w:val="en-CA"/>
              </w:rPr>
              <w:t>15)</w:t>
            </w:r>
          </w:p>
        </w:tc>
      </w:tr>
      <w:tr w:rsidR="00212136" w:rsidRPr="007E2898" w14:paraId="3278593A" w14:textId="77777777" w:rsidTr="00212136">
        <w:trPr>
          <w:cantSplit/>
          <w:trHeight w:val="796"/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2E" w14:textId="77777777" w:rsidR="00212136" w:rsidRPr="0027135F" w:rsidRDefault="00212136" w:rsidP="00212136">
            <w:pPr>
              <w:spacing w:after="40"/>
              <w:jc w:val="center"/>
              <w:rPr>
                <w:rFonts w:ascii="Franklin Gothic Medium Cond" w:hAnsi="Franklin Gothic Medium Cond"/>
                <w:lang w:val="en-CA"/>
              </w:rPr>
            </w:pPr>
            <w:r w:rsidRPr="0027135F">
              <w:rPr>
                <w:rFonts w:ascii="Franklin Gothic Medium Cond" w:hAnsi="Franklin Gothic Medium Cond"/>
                <w:lang w:val="en-CA"/>
              </w:rPr>
              <w:t>Débit prélèvement</w:t>
            </w:r>
            <w:r w:rsidRPr="0027135F">
              <w:rPr>
                <w:rFonts w:ascii="Franklin Gothic Medium Cond" w:hAnsi="Franklin Gothic Medium Cond"/>
                <w:lang w:val="en-CA"/>
              </w:rPr>
              <w:br/>
              <w:t>mL/min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8592F" w14:textId="77777777" w:rsidR="00212136" w:rsidRPr="0027135F" w:rsidRDefault="00212136" w:rsidP="00212136">
            <w:pPr>
              <w:spacing w:after="40"/>
              <w:jc w:val="center"/>
              <w:rPr>
                <w:rFonts w:ascii="Franklin Gothic Medium Cond" w:hAnsi="Franklin Gothic Medium Cond"/>
                <w:lang w:val="en-CA"/>
              </w:rPr>
            </w:pPr>
            <w:r w:rsidRPr="0027135F">
              <w:rPr>
                <w:rFonts w:ascii="Franklin Gothic Medium Cond" w:hAnsi="Franklin Gothic Medium Cond"/>
                <w:lang w:val="en-CA"/>
              </w:rPr>
              <w:t>Calcium</w:t>
            </w:r>
            <w:r w:rsidRPr="0027135F">
              <w:rPr>
                <w:rFonts w:ascii="Franklin Gothic Medium Cond" w:hAnsi="Franklin Gothic Medium Cond"/>
                <w:lang w:val="en-CA"/>
              </w:rPr>
              <w:br/>
              <w:t>mL/h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36" w14:textId="77777777" w:rsidR="00212136" w:rsidRPr="0027135F" w:rsidRDefault="00212136" w:rsidP="00212136">
            <w:pPr>
              <w:spacing w:after="40"/>
              <w:jc w:val="center"/>
              <w:rPr>
                <w:rFonts w:ascii="Franklin Gothic Medium Cond" w:hAnsi="Franklin Gothic Medium Cond"/>
                <w:lang w:val="en-CA"/>
              </w:rPr>
            </w:pPr>
            <w:r w:rsidRPr="0027135F">
              <w:rPr>
                <w:rFonts w:ascii="Franklin Gothic Medium Cond" w:hAnsi="Franklin Gothic Medium Cond"/>
                <w:lang w:val="en-CA"/>
              </w:rPr>
              <w:t>Débit prélèvement</w:t>
            </w:r>
            <w:r w:rsidRPr="0027135F">
              <w:rPr>
                <w:rFonts w:ascii="Franklin Gothic Medium Cond" w:hAnsi="Franklin Gothic Medium Cond"/>
                <w:lang w:val="en-CA"/>
              </w:rPr>
              <w:br/>
              <w:t>mL/min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85937" w14:textId="77777777" w:rsidR="00212136" w:rsidRPr="0027135F" w:rsidRDefault="00212136" w:rsidP="00212136">
            <w:pPr>
              <w:spacing w:after="40"/>
              <w:jc w:val="center"/>
              <w:rPr>
                <w:rFonts w:ascii="Franklin Gothic Medium Cond" w:hAnsi="Franklin Gothic Medium Cond"/>
                <w:lang w:val="en-CA"/>
              </w:rPr>
            </w:pPr>
            <w:r w:rsidRPr="0027135F">
              <w:rPr>
                <w:rFonts w:ascii="Franklin Gothic Medium Cond" w:hAnsi="Franklin Gothic Medium Cond"/>
                <w:lang w:val="en-CA"/>
              </w:rPr>
              <w:t>Calcium</w:t>
            </w:r>
            <w:r w:rsidRPr="0027135F">
              <w:rPr>
                <w:rFonts w:ascii="Franklin Gothic Medium Cond" w:hAnsi="Franklin Gothic Medium Cond"/>
                <w:lang w:val="en-CA"/>
              </w:rPr>
              <w:br/>
              <w:t>mL/h</w:t>
            </w:r>
          </w:p>
        </w:tc>
      </w:tr>
      <w:tr w:rsidR="00212136" w:rsidRPr="00986168" w14:paraId="3278594B" w14:textId="77777777" w:rsidTr="00212136">
        <w:trPr>
          <w:trHeight w:val="397"/>
          <w:jc w:val="center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3F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30</w:t>
            </w: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785940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18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47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30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785948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21</w:t>
            </w:r>
          </w:p>
        </w:tc>
      </w:tr>
      <w:tr w:rsidR="00212136" w:rsidRPr="00986168" w14:paraId="3278595C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50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35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951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58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35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959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24</w:t>
            </w:r>
          </w:p>
        </w:tc>
      </w:tr>
      <w:tr w:rsidR="00212136" w:rsidRPr="00986168" w14:paraId="3278596D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61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40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962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23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69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40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96A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28</w:t>
            </w:r>
          </w:p>
        </w:tc>
      </w:tr>
      <w:tr w:rsidR="00212136" w:rsidRPr="00986168" w14:paraId="3278597E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72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45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973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26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7A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45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97B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31</w:t>
            </w:r>
          </w:p>
        </w:tc>
      </w:tr>
      <w:tr w:rsidR="00212136" w:rsidRPr="00986168" w14:paraId="3278598F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83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50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984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29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8B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50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98C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35</w:t>
            </w:r>
          </w:p>
        </w:tc>
      </w:tr>
      <w:tr w:rsidR="00212136" w:rsidRPr="00986168" w14:paraId="327859A0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94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55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995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32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9C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55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99D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38</w:t>
            </w:r>
          </w:p>
        </w:tc>
      </w:tr>
      <w:tr w:rsidR="00212136" w:rsidRPr="00986168" w14:paraId="327859B1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A5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60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9A6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35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AD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60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9AE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42</w:t>
            </w:r>
          </w:p>
        </w:tc>
      </w:tr>
      <w:tr w:rsidR="00212136" w:rsidRPr="00986168" w14:paraId="327859C2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B6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65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9B7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38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BE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65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9BF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45</w:t>
            </w:r>
          </w:p>
        </w:tc>
      </w:tr>
      <w:tr w:rsidR="00212136" w:rsidRPr="00986168" w14:paraId="327859D3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C7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70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9C8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41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CF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70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9D0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49</w:t>
            </w:r>
          </w:p>
        </w:tc>
      </w:tr>
      <w:tr w:rsidR="00212136" w:rsidRPr="00986168" w14:paraId="327859E4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D8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75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9D9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43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E0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75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9E1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52</w:t>
            </w:r>
          </w:p>
        </w:tc>
      </w:tr>
      <w:tr w:rsidR="00212136" w:rsidRPr="00986168" w14:paraId="327859F5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E9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80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9EA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46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F1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80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9F2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55</w:t>
            </w:r>
          </w:p>
        </w:tc>
      </w:tr>
      <w:tr w:rsidR="00212136" w:rsidRPr="00986168" w14:paraId="32785A06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9FA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85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9FB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49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02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85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A03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59</w:t>
            </w:r>
          </w:p>
        </w:tc>
      </w:tr>
      <w:tr w:rsidR="00212136" w:rsidRPr="00986168" w14:paraId="32785A17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0B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90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A0C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52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13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90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A14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62</w:t>
            </w:r>
          </w:p>
        </w:tc>
      </w:tr>
      <w:tr w:rsidR="00212136" w:rsidRPr="00986168" w14:paraId="32785A28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1C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95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A1D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55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24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95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A25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61</w:t>
            </w:r>
          </w:p>
        </w:tc>
      </w:tr>
      <w:tr w:rsidR="00212136" w:rsidRPr="00986168" w14:paraId="32785A39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2D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100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A2E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58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35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100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A36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69</w:t>
            </w:r>
          </w:p>
        </w:tc>
      </w:tr>
      <w:tr w:rsidR="00212136" w:rsidRPr="00986168" w14:paraId="32785A4A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3E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105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A3F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61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46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105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A47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73</w:t>
            </w:r>
          </w:p>
        </w:tc>
      </w:tr>
      <w:tr w:rsidR="00212136" w:rsidRPr="00986168" w14:paraId="32785A5B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4F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110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A50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64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57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110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A58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76</w:t>
            </w:r>
          </w:p>
        </w:tc>
      </w:tr>
      <w:tr w:rsidR="00212136" w:rsidRPr="00986168" w14:paraId="32785A6C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60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115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A61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67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68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115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A69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80</w:t>
            </w:r>
          </w:p>
        </w:tc>
      </w:tr>
      <w:tr w:rsidR="00212136" w:rsidRPr="00986168" w14:paraId="32785A7D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71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120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785A72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69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79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120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2785A7A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83</w:t>
            </w:r>
          </w:p>
        </w:tc>
      </w:tr>
      <w:tr w:rsidR="00212136" w:rsidRPr="00986168" w14:paraId="32785A8E" w14:textId="77777777" w:rsidTr="00212136">
        <w:trPr>
          <w:trHeight w:val="397"/>
          <w:jc w:val="center"/>
        </w:trPr>
        <w:tc>
          <w:tcPr>
            <w:tcW w:w="16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82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125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785A83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72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85A8A" w14:textId="77777777" w:rsidR="00212136" w:rsidRPr="0027135F" w:rsidRDefault="00212136" w:rsidP="0027135F">
            <w:pPr>
              <w:tabs>
                <w:tab w:val="left" w:pos="2045"/>
              </w:tabs>
              <w:spacing w:after="40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125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785A8B" w14:textId="77777777" w:rsidR="00212136" w:rsidRPr="0027135F" w:rsidRDefault="00212136" w:rsidP="0027135F">
            <w:pPr>
              <w:spacing w:after="40"/>
              <w:ind w:right="-32"/>
              <w:jc w:val="center"/>
              <w:rPr>
                <w:rFonts w:ascii="Franklin Gothic Book" w:hAnsi="Franklin Gothic Book"/>
                <w:lang w:val="en-CA"/>
              </w:rPr>
            </w:pPr>
            <w:r w:rsidRPr="0027135F">
              <w:rPr>
                <w:rFonts w:ascii="Franklin Gothic Book" w:hAnsi="Franklin Gothic Book"/>
                <w:lang w:val="en-CA"/>
              </w:rPr>
              <w:t>87</w:t>
            </w:r>
          </w:p>
        </w:tc>
      </w:tr>
    </w:tbl>
    <w:p w14:paraId="32785A8F" w14:textId="77777777" w:rsidR="00013621" w:rsidRPr="00630AE7" w:rsidRDefault="00013621" w:rsidP="009116A7">
      <w:pPr>
        <w:spacing w:after="0"/>
        <w:rPr>
          <w:rFonts w:ascii="Franklin Gothic Book" w:hAnsi="Franklin Gothic Book"/>
          <w:sz w:val="2"/>
        </w:rPr>
      </w:pPr>
    </w:p>
    <w:sectPr w:rsidR="00013621" w:rsidRPr="00630AE7" w:rsidSect="009D0214">
      <w:footerReference w:type="first" r:id="rId10"/>
      <w:pgSz w:w="12240" w:h="15840" w:code="1"/>
      <w:pgMar w:top="794" w:right="680" w:bottom="794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85A98" w14:textId="77777777" w:rsidR="00F970AD" w:rsidRDefault="00F970AD" w:rsidP="00D16F25">
      <w:pPr>
        <w:spacing w:after="0" w:line="240" w:lineRule="auto"/>
      </w:pPr>
      <w:r>
        <w:separator/>
      </w:r>
    </w:p>
  </w:endnote>
  <w:endnote w:type="continuationSeparator" w:id="0">
    <w:p w14:paraId="32785A99" w14:textId="77777777" w:rsidR="00F970AD" w:rsidRDefault="00F970AD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9D0214" w:rsidRPr="004E1AE2" w14:paraId="6B933509" w14:textId="77777777" w:rsidTr="00DE0099"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10CA0E49" w14:textId="77777777" w:rsidR="009D0214" w:rsidRPr="00630AE7" w:rsidRDefault="009D0214" w:rsidP="00DE0099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3292B32E" w14:textId="77777777" w:rsidR="009D0214" w:rsidRPr="00630AE7" w:rsidRDefault="009D0214" w:rsidP="00DE0099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40F0A914" w14:textId="77777777" w:rsidR="009D0214" w:rsidRPr="00630AE7" w:rsidRDefault="009D0214" w:rsidP="00DE0099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9D0214" w:rsidRPr="004E1AE2" w14:paraId="56A77DFB" w14:textId="77777777" w:rsidTr="00DE0099"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09669322" w14:textId="158B5B1C" w:rsidR="009D0214" w:rsidRPr="00F13BFE" w:rsidRDefault="009D0214" w:rsidP="00DE0099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3F273261" w14:textId="77777777" w:rsidR="009D0214" w:rsidRPr="00630AE7" w:rsidRDefault="009D0214" w:rsidP="00DE0099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5DC48176" w14:textId="77777777" w:rsidR="009D0214" w:rsidRPr="007E60A7" w:rsidRDefault="009D0214" w:rsidP="00DE0099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9D0214" w:rsidRPr="004E1AE2" w14:paraId="259D9DF8" w14:textId="77777777" w:rsidTr="00DE0099"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7298F885" w14:textId="77777777" w:rsidR="009D0214" w:rsidRPr="00F13BFE" w:rsidRDefault="009D0214" w:rsidP="00DE0099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2024-10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71830D8F" w14:textId="77777777" w:rsidR="009D0214" w:rsidRPr="00630AE7" w:rsidRDefault="009D0214" w:rsidP="00DE0099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 xml:space="preserve">réplétion électrolytique durant la collecte </w:t>
              </w: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br/>
                <w:t>de cellules souches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4BAC21E8" w14:textId="77777777" w:rsidR="009D0214" w:rsidRPr="000425DB" w:rsidRDefault="009D0214" w:rsidP="00DE0099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379CADF3" w14:textId="77777777" w:rsidR="009D0214" w:rsidRDefault="009D02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85A96" w14:textId="77777777" w:rsidR="00F970AD" w:rsidRDefault="00F970AD" w:rsidP="00D16F25">
      <w:pPr>
        <w:spacing w:after="0" w:line="240" w:lineRule="auto"/>
      </w:pPr>
      <w:r>
        <w:separator/>
      </w:r>
    </w:p>
  </w:footnote>
  <w:footnote w:type="continuationSeparator" w:id="0">
    <w:p w14:paraId="32785A97" w14:textId="77777777" w:rsidR="00F970AD" w:rsidRDefault="00F970AD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BE9"/>
    <w:multiLevelType w:val="hybridMultilevel"/>
    <w:tmpl w:val="EBB8B37A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B96F62"/>
    <w:multiLevelType w:val="hybridMultilevel"/>
    <w:tmpl w:val="B50E82BA"/>
    <w:lvl w:ilvl="0" w:tplc="4850800E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22C58"/>
    <w:multiLevelType w:val="hybridMultilevel"/>
    <w:tmpl w:val="B044CF00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76173A1"/>
    <w:multiLevelType w:val="hybridMultilevel"/>
    <w:tmpl w:val="811209DA"/>
    <w:lvl w:ilvl="0" w:tplc="4850800E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E402D"/>
    <w:multiLevelType w:val="hybridMultilevel"/>
    <w:tmpl w:val="22A45C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D74DF"/>
    <w:multiLevelType w:val="hybridMultilevel"/>
    <w:tmpl w:val="ADA65728"/>
    <w:lvl w:ilvl="0" w:tplc="4850800E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B228B"/>
    <w:multiLevelType w:val="hybridMultilevel"/>
    <w:tmpl w:val="C45EF04E"/>
    <w:lvl w:ilvl="0" w:tplc="C7A817F6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000000" w:themeColor="text1"/>
        <w:sz w:val="20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45"/>
    <w:rsid w:val="00005BA9"/>
    <w:rsid w:val="00013621"/>
    <w:rsid w:val="00014654"/>
    <w:rsid w:val="00016F85"/>
    <w:rsid w:val="0001705C"/>
    <w:rsid w:val="00017D91"/>
    <w:rsid w:val="000305AE"/>
    <w:rsid w:val="0003298C"/>
    <w:rsid w:val="000341E3"/>
    <w:rsid w:val="0003462E"/>
    <w:rsid w:val="00034BB5"/>
    <w:rsid w:val="00036F69"/>
    <w:rsid w:val="000425DB"/>
    <w:rsid w:val="000429D8"/>
    <w:rsid w:val="00044B30"/>
    <w:rsid w:val="0005044F"/>
    <w:rsid w:val="00062140"/>
    <w:rsid w:val="00066498"/>
    <w:rsid w:val="00070E19"/>
    <w:rsid w:val="00082B7C"/>
    <w:rsid w:val="000833BE"/>
    <w:rsid w:val="00091D29"/>
    <w:rsid w:val="00093E41"/>
    <w:rsid w:val="000B0CE2"/>
    <w:rsid w:val="000B652E"/>
    <w:rsid w:val="000C2A0A"/>
    <w:rsid w:val="000C548A"/>
    <w:rsid w:val="000D0000"/>
    <w:rsid w:val="000E1507"/>
    <w:rsid w:val="000E5111"/>
    <w:rsid w:val="000F1FEF"/>
    <w:rsid w:val="0010343D"/>
    <w:rsid w:val="0010733E"/>
    <w:rsid w:val="00110A93"/>
    <w:rsid w:val="00111F62"/>
    <w:rsid w:val="00112F33"/>
    <w:rsid w:val="001170B5"/>
    <w:rsid w:val="00127ECF"/>
    <w:rsid w:val="00134D46"/>
    <w:rsid w:val="0013555B"/>
    <w:rsid w:val="001409BD"/>
    <w:rsid w:val="00143782"/>
    <w:rsid w:val="00144C96"/>
    <w:rsid w:val="00152569"/>
    <w:rsid w:val="00160D44"/>
    <w:rsid w:val="0016654A"/>
    <w:rsid w:val="0017359A"/>
    <w:rsid w:val="00175345"/>
    <w:rsid w:val="0017736F"/>
    <w:rsid w:val="00181E28"/>
    <w:rsid w:val="001820B0"/>
    <w:rsid w:val="00190A51"/>
    <w:rsid w:val="00195A6C"/>
    <w:rsid w:val="0019708C"/>
    <w:rsid w:val="001A06E9"/>
    <w:rsid w:val="001A14C2"/>
    <w:rsid w:val="001A47BA"/>
    <w:rsid w:val="001A5019"/>
    <w:rsid w:val="001A68AE"/>
    <w:rsid w:val="001A6E72"/>
    <w:rsid w:val="001B0D28"/>
    <w:rsid w:val="001B3148"/>
    <w:rsid w:val="001B4EEE"/>
    <w:rsid w:val="001D0ECE"/>
    <w:rsid w:val="001E00A6"/>
    <w:rsid w:val="001F24C6"/>
    <w:rsid w:val="00200CF8"/>
    <w:rsid w:val="002063BB"/>
    <w:rsid w:val="0020780B"/>
    <w:rsid w:val="00212136"/>
    <w:rsid w:val="002159C8"/>
    <w:rsid w:val="002255F5"/>
    <w:rsid w:val="002269FA"/>
    <w:rsid w:val="00235296"/>
    <w:rsid w:val="0024028A"/>
    <w:rsid w:val="00241AA9"/>
    <w:rsid w:val="0024723C"/>
    <w:rsid w:val="00252841"/>
    <w:rsid w:val="00253BAB"/>
    <w:rsid w:val="00261C5E"/>
    <w:rsid w:val="002642DC"/>
    <w:rsid w:val="0026454D"/>
    <w:rsid w:val="002701B1"/>
    <w:rsid w:val="00270786"/>
    <w:rsid w:val="0027135F"/>
    <w:rsid w:val="002714BC"/>
    <w:rsid w:val="00275A80"/>
    <w:rsid w:val="00276847"/>
    <w:rsid w:val="00277BFA"/>
    <w:rsid w:val="0028011B"/>
    <w:rsid w:val="002951A4"/>
    <w:rsid w:val="002A3EC7"/>
    <w:rsid w:val="002B07B3"/>
    <w:rsid w:val="002B4F77"/>
    <w:rsid w:val="002C1273"/>
    <w:rsid w:val="002C43B5"/>
    <w:rsid w:val="002D6C4E"/>
    <w:rsid w:val="002F2D35"/>
    <w:rsid w:val="002F36AE"/>
    <w:rsid w:val="00301F87"/>
    <w:rsid w:val="00303E70"/>
    <w:rsid w:val="00310021"/>
    <w:rsid w:val="00311FF2"/>
    <w:rsid w:val="003349C4"/>
    <w:rsid w:val="00334FA5"/>
    <w:rsid w:val="003432BD"/>
    <w:rsid w:val="003477AA"/>
    <w:rsid w:val="00352A27"/>
    <w:rsid w:val="00375305"/>
    <w:rsid w:val="00377898"/>
    <w:rsid w:val="00395A66"/>
    <w:rsid w:val="003966E6"/>
    <w:rsid w:val="003A224D"/>
    <w:rsid w:val="003A32ED"/>
    <w:rsid w:val="003B1077"/>
    <w:rsid w:val="003B4326"/>
    <w:rsid w:val="003B6965"/>
    <w:rsid w:val="003C1933"/>
    <w:rsid w:val="003C2394"/>
    <w:rsid w:val="003D517A"/>
    <w:rsid w:val="003E1174"/>
    <w:rsid w:val="003E2933"/>
    <w:rsid w:val="003E5C2C"/>
    <w:rsid w:val="003E756A"/>
    <w:rsid w:val="003F085C"/>
    <w:rsid w:val="00407309"/>
    <w:rsid w:val="004114C0"/>
    <w:rsid w:val="00420738"/>
    <w:rsid w:val="00423646"/>
    <w:rsid w:val="00433033"/>
    <w:rsid w:val="004339E7"/>
    <w:rsid w:val="00434F25"/>
    <w:rsid w:val="004437CA"/>
    <w:rsid w:val="0044694E"/>
    <w:rsid w:val="00447DE3"/>
    <w:rsid w:val="0045025F"/>
    <w:rsid w:val="00457CA3"/>
    <w:rsid w:val="00471107"/>
    <w:rsid w:val="0047580E"/>
    <w:rsid w:val="00482107"/>
    <w:rsid w:val="004A0A54"/>
    <w:rsid w:val="004A1100"/>
    <w:rsid w:val="004B683A"/>
    <w:rsid w:val="004C229F"/>
    <w:rsid w:val="004C2A4D"/>
    <w:rsid w:val="004C5F1C"/>
    <w:rsid w:val="004C71FC"/>
    <w:rsid w:val="004D42A2"/>
    <w:rsid w:val="004D5897"/>
    <w:rsid w:val="004E1390"/>
    <w:rsid w:val="004E1AE2"/>
    <w:rsid w:val="004F172C"/>
    <w:rsid w:val="004F1FF1"/>
    <w:rsid w:val="004F214C"/>
    <w:rsid w:val="004F2628"/>
    <w:rsid w:val="004F35E7"/>
    <w:rsid w:val="00502439"/>
    <w:rsid w:val="00510A9C"/>
    <w:rsid w:val="00515E93"/>
    <w:rsid w:val="00517657"/>
    <w:rsid w:val="005218D6"/>
    <w:rsid w:val="00536B76"/>
    <w:rsid w:val="00541715"/>
    <w:rsid w:val="00541D63"/>
    <w:rsid w:val="00555589"/>
    <w:rsid w:val="0056473C"/>
    <w:rsid w:val="005727C8"/>
    <w:rsid w:val="005729B1"/>
    <w:rsid w:val="0057357C"/>
    <w:rsid w:val="00581D1B"/>
    <w:rsid w:val="0058567C"/>
    <w:rsid w:val="005A0E1A"/>
    <w:rsid w:val="005A26A0"/>
    <w:rsid w:val="005A3E9F"/>
    <w:rsid w:val="005B1AD7"/>
    <w:rsid w:val="005C0D15"/>
    <w:rsid w:val="005D15D5"/>
    <w:rsid w:val="005D295F"/>
    <w:rsid w:val="005D2FF1"/>
    <w:rsid w:val="005E2C23"/>
    <w:rsid w:val="005E4A99"/>
    <w:rsid w:val="005E7932"/>
    <w:rsid w:val="005F09F6"/>
    <w:rsid w:val="005F1672"/>
    <w:rsid w:val="005F2BBE"/>
    <w:rsid w:val="005F3EA1"/>
    <w:rsid w:val="005F5F37"/>
    <w:rsid w:val="006034D2"/>
    <w:rsid w:val="00605F08"/>
    <w:rsid w:val="00620216"/>
    <w:rsid w:val="006215BC"/>
    <w:rsid w:val="006252EA"/>
    <w:rsid w:val="00630AE7"/>
    <w:rsid w:val="00632ADF"/>
    <w:rsid w:val="00634F83"/>
    <w:rsid w:val="00635C2B"/>
    <w:rsid w:val="00636228"/>
    <w:rsid w:val="0064167D"/>
    <w:rsid w:val="0064333A"/>
    <w:rsid w:val="00643F61"/>
    <w:rsid w:val="006521AC"/>
    <w:rsid w:val="00667B14"/>
    <w:rsid w:val="0067069D"/>
    <w:rsid w:val="00673F8F"/>
    <w:rsid w:val="00682BBB"/>
    <w:rsid w:val="006837B5"/>
    <w:rsid w:val="00690DD3"/>
    <w:rsid w:val="00695794"/>
    <w:rsid w:val="006967E3"/>
    <w:rsid w:val="00696A33"/>
    <w:rsid w:val="00696B2B"/>
    <w:rsid w:val="00697972"/>
    <w:rsid w:val="006A6651"/>
    <w:rsid w:val="006B1384"/>
    <w:rsid w:val="006C6732"/>
    <w:rsid w:val="006D69EB"/>
    <w:rsid w:val="006E2EEA"/>
    <w:rsid w:val="006E3F6A"/>
    <w:rsid w:val="006F2E80"/>
    <w:rsid w:val="006F3F41"/>
    <w:rsid w:val="006F6190"/>
    <w:rsid w:val="006F76F4"/>
    <w:rsid w:val="0070225C"/>
    <w:rsid w:val="00707FF4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67466"/>
    <w:rsid w:val="00774E2B"/>
    <w:rsid w:val="007762D6"/>
    <w:rsid w:val="00792C2B"/>
    <w:rsid w:val="007B5879"/>
    <w:rsid w:val="007D46F4"/>
    <w:rsid w:val="007D699E"/>
    <w:rsid w:val="007E3435"/>
    <w:rsid w:val="007E34C6"/>
    <w:rsid w:val="007E387C"/>
    <w:rsid w:val="007E5095"/>
    <w:rsid w:val="007E60A7"/>
    <w:rsid w:val="007F6891"/>
    <w:rsid w:val="00805280"/>
    <w:rsid w:val="00815211"/>
    <w:rsid w:val="00815CEE"/>
    <w:rsid w:val="008219E9"/>
    <w:rsid w:val="00822178"/>
    <w:rsid w:val="00831EC9"/>
    <w:rsid w:val="008328AB"/>
    <w:rsid w:val="0084023E"/>
    <w:rsid w:val="00847159"/>
    <w:rsid w:val="008505BB"/>
    <w:rsid w:val="00851BA6"/>
    <w:rsid w:val="00861203"/>
    <w:rsid w:val="00864647"/>
    <w:rsid w:val="0086492D"/>
    <w:rsid w:val="0087550D"/>
    <w:rsid w:val="00885399"/>
    <w:rsid w:val="0089245A"/>
    <w:rsid w:val="008A09BC"/>
    <w:rsid w:val="008A0BD7"/>
    <w:rsid w:val="008A70BF"/>
    <w:rsid w:val="008A7675"/>
    <w:rsid w:val="008B3E8E"/>
    <w:rsid w:val="008B6A15"/>
    <w:rsid w:val="008D7766"/>
    <w:rsid w:val="008E5845"/>
    <w:rsid w:val="008F118D"/>
    <w:rsid w:val="008F1D10"/>
    <w:rsid w:val="008F3923"/>
    <w:rsid w:val="008F4033"/>
    <w:rsid w:val="008F75E7"/>
    <w:rsid w:val="00900571"/>
    <w:rsid w:val="00901A01"/>
    <w:rsid w:val="009024EB"/>
    <w:rsid w:val="00902692"/>
    <w:rsid w:val="009038C3"/>
    <w:rsid w:val="00905ED1"/>
    <w:rsid w:val="009116A7"/>
    <w:rsid w:val="00917F4E"/>
    <w:rsid w:val="00924D27"/>
    <w:rsid w:val="009254FD"/>
    <w:rsid w:val="00931126"/>
    <w:rsid w:val="00935196"/>
    <w:rsid w:val="00944BD8"/>
    <w:rsid w:val="00945992"/>
    <w:rsid w:val="009519CF"/>
    <w:rsid w:val="009526D6"/>
    <w:rsid w:val="00952F80"/>
    <w:rsid w:val="009562E5"/>
    <w:rsid w:val="009603D7"/>
    <w:rsid w:val="00961813"/>
    <w:rsid w:val="0096619C"/>
    <w:rsid w:val="00971790"/>
    <w:rsid w:val="00975FB3"/>
    <w:rsid w:val="00976FCE"/>
    <w:rsid w:val="00977D87"/>
    <w:rsid w:val="00983311"/>
    <w:rsid w:val="00994784"/>
    <w:rsid w:val="0099660B"/>
    <w:rsid w:val="009A259E"/>
    <w:rsid w:val="009B4637"/>
    <w:rsid w:val="009C1084"/>
    <w:rsid w:val="009C3619"/>
    <w:rsid w:val="009D0214"/>
    <w:rsid w:val="009D4239"/>
    <w:rsid w:val="009E26B0"/>
    <w:rsid w:val="009F46D5"/>
    <w:rsid w:val="00A01548"/>
    <w:rsid w:val="00A05867"/>
    <w:rsid w:val="00A13BC1"/>
    <w:rsid w:val="00A14365"/>
    <w:rsid w:val="00A204E7"/>
    <w:rsid w:val="00A22BFA"/>
    <w:rsid w:val="00A402CD"/>
    <w:rsid w:val="00A45F43"/>
    <w:rsid w:val="00A4668B"/>
    <w:rsid w:val="00A60AFD"/>
    <w:rsid w:val="00A6166B"/>
    <w:rsid w:val="00A76147"/>
    <w:rsid w:val="00A81C61"/>
    <w:rsid w:val="00A97CB2"/>
    <w:rsid w:val="00AA42B5"/>
    <w:rsid w:val="00AA7219"/>
    <w:rsid w:val="00AA72DB"/>
    <w:rsid w:val="00AB1887"/>
    <w:rsid w:val="00AC0F99"/>
    <w:rsid w:val="00AC5A1F"/>
    <w:rsid w:val="00AC6F86"/>
    <w:rsid w:val="00AE737C"/>
    <w:rsid w:val="00AF061D"/>
    <w:rsid w:val="00AF0A58"/>
    <w:rsid w:val="00AF6B83"/>
    <w:rsid w:val="00B031B4"/>
    <w:rsid w:val="00B0467B"/>
    <w:rsid w:val="00B05BC8"/>
    <w:rsid w:val="00B10DB5"/>
    <w:rsid w:val="00B24DD7"/>
    <w:rsid w:val="00B31D42"/>
    <w:rsid w:val="00B4301D"/>
    <w:rsid w:val="00B44948"/>
    <w:rsid w:val="00B479F4"/>
    <w:rsid w:val="00B54F4D"/>
    <w:rsid w:val="00B668E8"/>
    <w:rsid w:val="00B66C0C"/>
    <w:rsid w:val="00B67EAD"/>
    <w:rsid w:val="00B77131"/>
    <w:rsid w:val="00B8086F"/>
    <w:rsid w:val="00B96A20"/>
    <w:rsid w:val="00BC0E33"/>
    <w:rsid w:val="00BC6B93"/>
    <w:rsid w:val="00BD2D2B"/>
    <w:rsid w:val="00BD7566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25832"/>
    <w:rsid w:val="00C31086"/>
    <w:rsid w:val="00C334F1"/>
    <w:rsid w:val="00C37C06"/>
    <w:rsid w:val="00C45561"/>
    <w:rsid w:val="00C47CBF"/>
    <w:rsid w:val="00C60A49"/>
    <w:rsid w:val="00C6397C"/>
    <w:rsid w:val="00C64DE9"/>
    <w:rsid w:val="00C64FAF"/>
    <w:rsid w:val="00C665C6"/>
    <w:rsid w:val="00C707D0"/>
    <w:rsid w:val="00C711A8"/>
    <w:rsid w:val="00C73BB0"/>
    <w:rsid w:val="00C74597"/>
    <w:rsid w:val="00C77A1B"/>
    <w:rsid w:val="00C81354"/>
    <w:rsid w:val="00C83027"/>
    <w:rsid w:val="00C9464F"/>
    <w:rsid w:val="00CB1D4D"/>
    <w:rsid w:val="00CB7ECB"/>
    <w:rsid w:val="00CC127D"/>
    <w:rsid w:val="00CC205D"/>
    <w:rsid w:val="00CC62AF"/>
    <w:rsid w:val="00CC62B2"/>
    <w:rsid w:val="00CD4554"/>
    <w:rsid w:val="00CE53E1"/>
    <w:rsid w:val="00CE6CAA"/>
    <w:rsid w:val="00D00BA0"/>
    <w:rsid w:val="00D034DC"/>
    <w:rsid w:val="00D0575D"/>
    <w:rsid w:val="00D07750"/>
    <w:rsid w:val="00D13380"/>
    <w:rsid w:val="00D14989"/>
    <w:rsid w:val="00D16F25"/>
    <w:rsid w:val="00D25461"/>
    <w:rsid w:val="00D256B9"/>
    <w:rsid w:val="00D32B1A"/>
    <w:rsid w:val="00D3376C"/>
    <w:rsid w:val="00D34F9B"/>
    <w:rsid w:val="00D37CDE"/>
    <w:rsid w:val="00D41F80"/>
    <w:rsid w:val="00D422AC"/>
    <w:rsid w:val="00D436B5"/>
    <w:rsid w:val="00D510DF"/>
    <w:rsid w:val="00D528CD"/>
    <w:rsid w:val="00D735F9"/>
    <w:rsid w:val="00D76F0B"/>
    <w:rsid w:val="00D95576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E5920"/>
    <w:rsid w:val="00DF0F4C"/>
    <w:rsid w:val="00DF3D4A"/>
    <w:rsid w:val="00E02B7A"/>
    <w:rsid w:val="00E05629"/>
    <w:rsid w:val="00E07AEA"/>
    <w:rsid w:val="00E14E44"/>
    <w:rsid w:val="00E278C8"/>
    <w:rsid w:val="00E4430B"/>
    <w:rsid w:val="00E574F4"/>
    <w:rsid w:val="00E635C8"/>
    <w:rsid w:val="00E65DC0"/>
    <w:rsid w:val="00E67180"/>
    <w:rsid w:val="00E8643D"/>
    <w:rsid w:val="00E94A6B"/>
    <w:rsid w:val="00EA6073"/>
    <w:rsid w:val="00EB084C"/>
    <w:rsid w:val="00EB0880"/>
    <w:rsid w:val="00EC2C59"/>
    <w:rsid w:val="00EC5B8F"/>
    <w:rsid w:val="00ED7D3B"/>
    <w:rsid w:val="00EE55D8"/>
    <w:rsid w:val="00EE5EE9"/>
    <w:rsid w:val="00EF3DF1"/>
    <w:rsid w:val="00F01ECC"/>
    <w:rsid w:val="00F12642"/>
    <w:rsid w:val="00F255DD"/>
    <w:rsid w:val="00F32971"/>
    <w:rsid w:val="00F3316A"/>
    <w:rsid w:val="00F33E59"/>
    <w:rsid w:val="00F34AED"/>
    <w:rsid w:val="00F40978"/>
    <w:rsid w:val="00F40BBC"/>
    <w:rsid w:val="00F47B46"/>
    <w:rsid w:val="00F54F2A"/>
    <w:rsid w:val="00F57AA5"/>
    <w:rsid w:val="00F60D1A"/>
    <w:rsid w:val="00F61F88"/>
    <w:rsid w:val="00F63673"/>
    <w:rsid w:val="00F65373"/>
    <w:rsid w:val="00F65590"/>
    <w:rsid w:val="00F76E23"/>
    <w:rsid w:val="00F8508F"/>
    <w:rsid w:val="00F9695A"/>
    <w:rsid w:val="00F970AD"/>
    <w:rsid w:val="00FA682C"/>
    <w:rsid w:val="00FB0594"/>
    <w:rsid w:val="00FB08C0"/>
    <w:rsid w:val="00FB0A80"/>
    <w:rsid w:val="00FB73CB"/>
    <w:rsid w:val="00FC009E"/>
    <w:rsid w:val="00FC42E1"/>
    <w:rsid w:val="00FD1215"/>
    <w:rsid w:val="00FE0206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785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031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31B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1B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31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31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031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31B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1B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31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3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37DF-B42D-482B-9303-9E6D7AAB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gegirard</dc:creator>
  <cp:lastModifiedBy>JESSICA HENRIPIN</cp:lastModifiedBy>
  <cp:revision>6</cp:revision>
  <cp:lastPrinted>2024-10-01T12:56:00Z</cp:lastPrinted>
  <dcterms:created xsi:type="dcterms:W3CDTF">2024-11-18T14:09:00Z</dcterms:created>
  <dcterms:modified xsi:type="dcterms:W3CDTF">2024-12-20T14:28:00Z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2024-10-01T12:31:48Z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ed1c5a69-bbef-49fc-aee4-30c1026cc5b4</vt:lpwstr>
  </property>
  <property fmtid="{D5CDD505-2E9C-101B-9397-08002B2CF9AE}" pid="8" name="MSIP_Label_6a7d8d5d-78e2-4a62-9fcd-016eb5e4c57c_ContentBits">
    <vt:lpwstr>0</vt:lpwstr>
  </property>
</Properties>
</file>